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548" w:rsidRDefault="00193726" w:rsidP="00193726">
      <w:pPr>
        <w:ind w:firstLine="720"/>
        <w:rPr>
          <w:b/>
          <w:color w:val="E36C0A"/>
          <w:sz w:val="40"/>
          <w:szCs w:val="40"/>
        </w:rPr>
      </w:pPr>
      <w:r w:rsidRPr="005355C5">
        <w:rPr>
          <w:b/>
          <w:noProof/>
          <w:color w:val="E36C0A"/>
          <w:sz w:val="40"/>
          <w:szCs w:val="40"/>
        </w:rPr>
        <w:drawing>
          <wp:anchor distT="0" distB="0" distL="114300" distR="114300" simplePos="0" relativeHeight="251658240" behindDoc="0" locked="0" layoutInCell="1" allowOverlap="1">
            <wp:simplePos x="1790700" y="457200"/>
            <wp:positionH relativeFrom="margin">
              <wp:align>left</wp:align>
            </wp:positionH>
            <wp:positionV relativeFrom="margin">
              <wp:align>top</wp:align>
            </wp:positionV>
            <wp:extent cx="819150" cy="7810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9150" cy="781050"/>
                    </a:xfrm>
                    <a:prstGeom prst="rect">
                      <a:avLst/>
                    </a:prstGeom>
                    <a:noFill/>
                    <a:ln w="9525">
                      <a:noFill/>
                      <a:miter lim="800000"/>
                      <a:headEnd/>
                      <a:tailEnd/>
                    </a:ln>
                  </pic:spPr>
                </pic:pic>
              </a:graphicData>
            </a:graphic>
          </wp:anchor>
        </w:drawing>
      </w:r>
      <w:r w:rsidR="00840548" w:rsidRPr="003D6B4D">
        <w:rPr>
          <w:b/>
          <w:color w:val="E36C0A"/>
          <w:sz w:val="40"/>
          <w:szCs w:val="40"/>
        </w:rPr>
        <w:t>Orange Township Fire Department</w:t>
      </w:r>
    </w:p>
    <w:p w:rsidR="00C857CD" w:rsidRDefault="00193726" w:rsidP="00193726">
      <w:pPr>
        <w:ind w:firstLine="720"/>
        <w:rPr>
          <w:b/>
          <w:color w:val="E36C0A"/>
          <w:sz w:val="40"/>
          <w:szCs w:val="40"/>
        </w:rPr>
      </w:pPr>
      <w:r>
        <w:rPr>
          <w:b/>
          <w:color w:val="E36C0A"/>
          <w:sz w:val="40"/>
          <w:szCs w:val="40"/>
        </w:rPr>
        <w:t xml:space="preserve">           </w:t>
      </w:r>
      <w:r w:rsidR="00C857CD">
        <w:rPr>
          <w:b/>
          <w:color w:val="E36C0A"/>
          <w:sz w:val="40"/>
          <w:szCs w:val="40"/>
        </w:rPr>
        <w:t>Fire Prevention Bureau</w:t>
      </w:r>
    </w:p>
    <w:p w:rsidR="00734858" w:rsidRDefault="00734858" w:rsidP="00C857CD">
      <w:pPr>
        <w:ind w:firstLine="720"/>
        <w:jc w:val="center"/>
        <w:rPr>
          <w:b/>
          <w:color w:val="E36C0A"/>
          <w:sz w:val="40"/>
          <w:szCs w:val="40"/>
        </w:rPr>
      </w:pPr>
    </w:p>
    <w:p w:rsidR="001B3C2E" w:rsidRPr="00C857CD" w:rsidRDefault="00734858" w:rsidP="00C857CD">
      <w:pPr>
        <w:tabs>
          <w:tab w:val="center" w:pos="5256"/>
        </w:tabs>
        <w:rPr>
          <w:b/>
          <w:color w:val="E36C0A"/>
          <w:sz w:val="40"/>
          <w:szCs w:val="40"/>
        </w:rPr>
      </w:pPr>
      <w:r>
        <w:rPr>
          <w:b/>
          <w:color w:val="E36C0A"/>
          <w:sz w:val="40"/>
          <w:szCs w:val="40"/>
        </w:rPr>
        <w:tab/>
      </w:r>
      <w:r w:rsidR="00D11547">
        <w:rPr>
          <w:b/>
          <w:sz w:val="28"/>
          <w:szCs w:val="28"/>
        </w:rPr>
        <w:t xml:space="preserve">Residential </w:t>
      </w:r>
      <w:r w:rsidR="00AE0490">
        <w:rPr>
          <w:b/>
          <w:sz w:val="28"/>
          <w:szCs w:val="28"/>
        </w:rPr>
        <w:t>and Multi family</w:t>
      </w:r>
    </w:p>
    <w:p w:rsidR="00AE0490" w:rsidRPr="005923B2" w:rsidRDefault="00AE0490" w:rsidP="00AE0490">
      <w:pPr>
        <w:jc w:val="center"/>
        <w:rPr>
          <w:b/>
          <w:sz w:val="28"/>
          <w:szCs w:val="28"/>
        </w:rPr>
      </w:pPr>
      <w:r>
        <w:rPr>
          <w:b/>
          <w:sz w:val="28"/>
          <w:szCs w:val="28"/>
        </w:rPr>
        <w:t xml:space="preserve">Subdivision Requirements </w:t>
      </w:r>
    </w:p>
    <w:p w:rsidR="001B3C2E" w:rsidRDefault="001B3C2E" w:rsidP="00AE0490">
      <w:pPr>
        <w:spacing w:line="360" w:lineRule="auto"/>
        <w:rPr>
          <w:b/>
          <w:sz w:val="28"/>
          <w:szCs w:val="28"/>
        </w:rPr>
      </w:pPr>
    </w:p>
    <w:p w:rsidR="00753FB1" w:rsidRPr="00753FB1" w:rsidRDefault="00753FB1" w:rsidP="00753FB1">
      <w:pPr>
        <w:pStyle w:val="Heading3"/>
        <w:rPr>
          <w:rStyle w:val="Emphasis"/>
        </w:rPr>
      </w:pPr>
    </w:p>
    <w:p w:rsidR="00AE0490" w:rsidRDefault="00753FB1" w:rsidP="00AE0490">
      <w:pPr>
        <w:spacing w:line="360" w:lineRule="auto"/>
        <w:rPr>
          <w:b/>
          <w:u w:val="single"/>
        </w:rPr>
      </w:pPr>
      <w:r>
        <w:rPr>
          <w:b/>
        </w:rPr>
        <w:t>All supporting documentation showing items li</w:t>
      </w:r>
      <w:r w:rsidR="0035073B">
        <w:rPr>
          <w:b/>
        </w:rPr>
        <w:t xml:space="preserve">sted below are based on the </w:t>
      </w:r>
      <w:r w:rsidR="00C13AB9">
        <w:rPr>
          <w:b/>
          <w:u w:val="single"/>
        </w:rPr>
        <w:t>2017</w:t>
      </w:r>
      <w:r w:rsidRPr="0035073B">
        <w:rPr>
          <w:b/>
          <w:u w:val="single"/>
        </w:rPr>
        <w:t xml:space="preserve"> Ohio Fire Code</w:t>
      </w:r>
    </w:p>
    <w:p w:rsidR="006D713D" w:rsidRDefault="00753FB1" w:rsidP="00794D36">
      <w:pPr>
        <w:spacing w:line="360" w:lineRule="auto"/>
        <w:rPr>
          <w:b/>
        </w:rPr>
      </w:pPr>
      <w:r>
        <w:rPr>
          <w:b/>
        </w:rPr>
        <w:t>with Orange Township Fire Department specific provisions</w:t>
      </w:r>
      <w:r w:rsidR="00794D36">
        <w:rPr>
          <w:b/>
        </w:rPr>
        <w:t xml:space="preserve"> </w:t>
      </w:r>
      <w:r w:rsidR="00794D36">
        <w:rPr>
          <w:b/>
          <w:u w:val="single"/>
        </w:rPr>
        <w:t>and applicable NFPA Standards</w:t>
      </w:r>
      <w:r w:rsidR="00794D36">
        <w:rPr>
          <w:b/>
        </w:rPr>
        <w:t>,</w:t>
      </w:r>
    </w:p>
    <w:p w:rsidR="00794D36" w:rsidRPr="00794D36" w:rsidRDefault="00794D36" w:rsidP="00794D36">
      <w:pPr>
        <w:spacing w:line="360" w:lineRule="auto"/>
        <w:rPr>
          <w:b/>
        </w:rPr>
      </w:pPr>
    </w:p>
    <w:p w:rsidR="00897B5D" w:rsidRPr="007D0DA9" w:rsidRDefault="002C352B">
      <w:pPr>
        <w:rPr>
          <w:b/>
        </w:rPr>
      </w:pPr>
      <w:r w:rsidRPr="007D0DA9">
        <w:rPr>
          <w:b/>
          <w:caps/>
        </w:rPr>
        <w:t xml:space="preserve">Add to </w:t>
      </w:r>
      <w:r w:rsidR="00897B5D" w:rsidRPr="007D0DA9">
        <w:rPr>
          <w:b/>
          <w:caps/>
        </w:rPr>
        <w:t>S</w:t>
      </w:r>
      <w:r w:rsidR="00897B5D" w:rsidRPr="007D0DA9">
        <w:rPr>
          <w:b/>
        </w:rPr>
        <w:t>TANDARD NOTES</w:t>
      </w:r>
    </w:p>
    <w:p w:rsidR="00F134F0" w:rsidRDefault="00F134F0" w:rsidP="00B92400">
      <w:pPr>
        <w:tabs>
          <w:tab w:val="left" w:pos="1080"/>
        </w:tabs>
      </w:pPr>
    </w:p>
    <w:p w:rsidR="001212B1" w:rsidRPr="0052663F" w:rsidRDefault="00384681" w:rsidP="00C13AB9">
      <w:pPr>
        <w:tabs>
          <w:tab w:val="left" w:pos="1080"/>
        </w:tabs>
        <w:spacing w:before="240"/>
        <w:ind w:left="1080" w:hanging="630"/>
      </w:pPr>
      <w:r w:rsidRPr="004D713A">
        <w:fldChar w:fldCharType="begin">
          <w:ffData>
            <w:name w:val="Check5"/>
            <w:enabled/>
            <w:calcOnExit w:val="0"/>
            <w:checkBox>
              <w:sizeAuto/>
              <w:default w:val="0"/>
            </w:checkBox>
          </w:ffData>
        </w:fldChar>
      </w:r>
      <w:r w:rsidR="00F134F0" w:rsidRPr="004D713A">
        <w:instrText xml:space="preserve"> FORMCHECKBOX </w:instrText>
      </w:r>
      <w:r w:rsidR="008675C5">
        <w:fldChar w:fldCharType="separate"/>
      </w:r>
      <w:r w:rsidRPr="004D713A">
        <w:fldChar w:fldCharType="end"/>
      </w:r>
      <w:r w:rsidR="005E77CE">
        <w:tab/>
      </w:r>
      <w:r w:rsidR="00F134F0" w:rsidRPr="0052663F">
        <w:rPr>
          <w:b/>
          <w:u w:val="single"/>
        </w:rPr>
        <w:t xml:space="preserve">Traffic </w:t>
      </w:r>
      <w:r w:rsidR="00B56ACB">
        <w:rPr>
          <w:b/>
          <w:u w:val="single"/>
        </w:rPr>
        <w:t>L</w:t>
      </w:r>
      <w:r w:rsidR="00F134F0" w:rsidRPr="0052663F">
        <w:rPr>
          <w:b/>
          <w:u w:val="single"/>
        </w:rPr>
        <w:t>ight</w:t>
      </w:r>
      <w:r w:rsidR="0052663F">
        <w:rPr>
          <w:b/>
          <w:u w:val="single"/>
        </w:rPr>
        <w:t xml:space="preserve"> </w:t>
      </w:r>
      <w:r w:rsidR="0052663F" w:rsidRPr="0052663F">
        <w:rPr>
          <w:b/>
          <w:u w:val="single"/>
        </w:rPr>
        <w:t>Priority Control System</w:t>
      </w:r>
      <w:r w:rsidR="00C37324">
        <w:rPr>
          <w:b/>
          <w:u w:val="single"/>
        </w:rPr>
        <w:t xml:space="preserve"> </w:t>
      </w:r>
      <w:r w:rsidR="006353FD">
        <w:rPr>
          <w:b/>
          <w:u w:val="single"/>
        </w:rPr>
        <w:t>N</w:t>
      </w:r>
      <w:r w:rsidR="00C37324">
        <w:rPr>
          <w:b/>
          <w:u w:val="single"/>
        </w:rPr>
        <w:t>ote</w:t>
      </w:r>
      <w:r w:rsidR="005175ED">
        <w:rPr>
          <w:b/>
        </w:rPr>
        <w:t xml:space="preserve">:  </w:t>
      </w:r>
      <w:r w:rsidR="00C37324">
        <w:t xml:space="preserve">In the event that a </w:t>
      </w:r>
      <w:r w:rsidR="0052663F">
        <w:t xml:space="preserve">traffic </w:t>
      </w:r>
      <w:r w:rsidR="00C37324">
        <w:t>light is</w:t>
      </w:r>
      <w:r w:rsidR="0052663F">
        <w:t xml:space="preserve"> required </w:t>
      </w:r>
      <w:r w:rsidR="00B56ACB">
        <w:t>for any development, a</w:t>
      </w:r>
      <w:r w:rsidR="0052663F">
        <w:t xml:space="preserve"> </w:t>
      </w:r>
      <w:r w:rsidR="00FD7313">
        <w:t>Optical</w:t>
      </w:r>
      <w:r w:rsidR="0052663F">
        <w:t>® GPS Priority</w:t>
      </w:r>
      <w:r w:rsidR="005E77CE">
        <w:t xml:space="preserve"> </w:t>
      </w:r>
      <w:r w:rsidR="00C37324">
        <w:t xml:space="preserve">Traffic </w:t>
      </w:r>
      <w:r w:rsidR="005E77CE">
        <w:t>Light Control System</w:t>
      </w:r>
      <w:r w:rsidR="00C13AB9">
        <w:t xml:space="preserve"> manufactured by Global Traffic Technologies to include the provision for a M575 confirmation light kit for each direction, and LED bulbs</w:t>
      </w:r>
      <w:r w:rsidR="005E77CE">
        <w:t xml:space="preserve"> </w:t>
      </w:r>
      <w:r w:rsidR="0052663F">
        <w:t>shall be installed at the</w:t>
      </w:r>
      <w:r w:rsidR="005E77CE">
        <w:t xml:space="preserve"> developer</w:t>
      </w:r>
      <w:r w:rsidR="00BD42D0">
        <w:t>’</w:t>
      </w:r>
      <w:r w:rsidR="005E77CE">
        <w:t xml:space="preserve">s </w:t>
      </w:r>
      <w:r w:rsidR="00B56ACB">
        <w:t>e</w:t>
      </w:r>
      <w:r w:rsidR="004D7114">
        <w:t xml:space="preserve">xpense </w:t>
      </w:r>
      <w:r w:rsidR="00BD42D0">
        <w:t xml:space="preserve">and shall be </w:t>
      </w:r>
      <w:r w:rsidR="0052663F">
        <w:t>compatible with Orange Township’s</w:t>
      </w:r>
      <w:r w:rsidR="005E77CE">
        <w:t xml:space="preserve"> </w:t>
      </w:r>
      <w:r w:rsidR="0052663F">
        <w:t xml:space="preserve">equipment without modifications.  </w:t>
      </w:r>
    </w:p>
    <w:p w:rsidR="00892172" w:rsidRDefault="00897B5D" w:rsidP="00892172">
      <w:pPr>
        <w:pStyle w:val="BodyText"/>
        <w:jc w:val="left"/>
        <w:rPr>
          <w:sz w:val="28"/>
        </w:rPr>
      </w:pPr>
      <w:r>
        <w:rPr>
          <w:sz w:val="28"/>
        </w:rPr>
        <w:tab/>
      </w:r>
    </w:p>
    <w:p w:rsidR="00577AAC" w:rsidRPr="00577AAC" w:rsidRDefault="00384681" w:rsidP="007D0DA9">
      <w:pPr>
        <w:pStyle w:val="BodyText"/>
        <w:tabs>
          <w:tab w:val="left" w:pos="1080"/>
        </w:tabs>
        <w:ind w:left="1080" w:hanging="630"/>
        <w:jc w:val="left"/>
        <w:rPr>
          <w:b w:val="0"/>
          <w:sz w:val="24"/>
        </w:rPr>
      </w:pPr>
      <w:r>
        <w:rPr>
          <w:sz w:val="24"/>
        </w:rPr>
        <w:fldChar w:fldCharType="begin">
          <w:ffData>
            <w:name w:val="Check5"/>
            <w:enabled/>
            <w:calcOnExit w:val="0"/>
            <w:checkBox>
              <w:sizeAuto/>
              <w:default w:val="0"/>
            </w:checkBox>
          </w:ffData>
        </w:fldChar>
      </w:r>
      <w:bookmarkStart w:id="0" w:name="Check5"/>
      <w:r w:rsidR="00897B5D">
        <w:rPr>
          <w:sz w:val="24"/>
        </w:rPr>
        <w:instrText xml:space="preserve"> FORMCHECKBOX </w:instrText>
      </w:r>
      <w:r w:rsidR="008675C5">
        <w:rPr>
          <w:sz w:val="24"/>
        </w:rPr>
      </w:r>
      <w:r w:rsidR="008675C5">
        <w:rPr>
          <w:sz w:val="24"/>
        </w:rPr>
        <w:fldChar w:fldCharType="separate"/>
      </w:r>
      <w:r>
        <w:rPr>
          <w:sz w:val="24"/>
        </w:rPr>
        <w:fldChar w:fldCharType="end"/>
      </w:r>
      <w:bookmarkEnd w:id="0"/>
      <w:r w:rsidR="00897B5D">
        <w:rPr>
          <w:sz w:val="24"/>
        </w:rPr>
        <w:tab/>
      </w:r>
      <w:r w:rsidR="00A128E6">
        <w:rPr>
          <w:sz w:val="24"/>
          <w:u w:val="single"/>
        </w:rPr>
        <w:t>All Subdivisions</w:t>
      </w:r>
      <w:r w:rsidR="00897B5D" w:rsidRPr="00577AAC">
        <w:rPr>
          <w:sz w:val="24"/>
          <w:u w:val="single"/>
        </w:rPr>
        <w:t xml:space="preserve"> </w:t>
      </w:r>
      <w:r w:rsidR="0027152F" w:rsidRPr="00577AAC">
        <w:rPr>
          <w:sz w:val="24"/>
          <w:u w:val="single"/>
        </w:rPr>
        <w:t>–</w:t>
      </w:r>
      <w:r w:rsidR="00897B5D" w:rsidRPr="00577AAC">
        <w:rPr>
          <w:sz w:val="24"/>
          <w:u w:val="single"/>
        </w:rPr>
        <w:t xml:space="preserve"> Landscaping</w:t>
      </w:r>
      <w:r w:rsidR="00577AAC" w:rsidRPr="00577AAC">
        <w:rPr>
          <w:sz w:val="24"/>
          <w:u w:val="single"/>
        </w:rPr>
        <w:t xml:space="preserve">- </w:t>
      </w:r>
      <w:r w:rsidR="00753FB1">
        <w:rPr>
          <w:sz w:val="24"/>
          <w:u w:val="single"/>
        </w:rPr>
        <w:t xml:space="preserve"> Fire Apparatus </w:t>
      </w:r>
      <w:r w:rsidR="0027152F" w:rsidRPr="00577AAC">
        <w:rPr>
          <w:sz w:val="24"/>
          <w:u w:val="single"/>
        </w:rPr>
        <w:t xml:space="preserve">Access Roads </w:t>
      </w:r>
      <w:r w:rsidR="006353FD" w:rsidRPr="00577AAC">
        <w:rPr>
          <w:sz w:val="24"/>
          <w:u w:val="single"/>
        </w:rPr>
        <w:t>N</w:t>
      </w:r>
      <w:r w:rsidR="00F57A17" w:rsidRPr="00577AAC">
        <w:rPr>
          <w:sz w:val="24"/>
          <w:u w:val="single"/>
        </w:rPr>
        <w:t>ote</w:t>
      </w:r>
      <w:r w:rsidR="00F57A17" w:rsidRPr="00577AAC">
        <w:rPr>
          <w:b w:val="0"/>
          <w:sz w:val="24"/>
        </w:rPr>
        <w:t xml:space="preserve">:  </w:t>
      </w:r>
      <w:r w:rsidR="00897B5D" w:rsidRPr="00577AAC">
        <w:rPr>
          <w:b w:val="0"/>
          <w:sz w:val="24"/>
        </w:rPr>
        <w:t>The following shall be added to the general and landscaping notes:</w:t>
      </w:r>
      <w:r w:rsidR="005E77CE" w:rsidRPr="00577AAC">
        <w:rPr>
          <w:b w:val="0"/>
          <w:sz w:val="24"/>
        </w:rPr>
        <w:t xml:space="preserve">  “</w:t>
      </w:r>
      <w:r w:rsidR="00DA6E7B" w:rsidRPr="00577AAC">
        <w:rPr>
          <w:b w:val="0"/>
          <w:sz w:val="24"/>
        </w:rPr>
        <w:t xml:space="preserve">No landscaping at maturity shall encroach on the </w:t>
      </w:r>
      <w:r w:rsidR="00753FB1">
        <w:rPr>
          <w:b w:val="0"/>
          <w:sz w:val="24"/>
        </w:rPr>
        <w:t xml:space="preserve"> fire</w:t>
      </w:r>
      <w:r w:rsidR="0027152F" w:rsidRPr="00577AAC">
        <w:rPr>
          <w:b w:val="0"/>
          <w:sz w:val="24"/>
        </w:rPr>
        <w:t xml:space="preserve"> </w:t>
      </w:r>
      <w:r w:rsidR="00753FB1">
        <w:rPr>
          <w:b w:val="0"/>
          <w:sz w:val="24"/>
        </w:rPr>
        <w:t xml:space="preserve">apparatus </w:t>
      </w:r>
      <w:r w:rsidR="00A128E6">
        <w:rPr>
          <w:b w:val="0"/>
          <w:sz w:val="24"/>
        </w:rPr>
        <w:t>access road,</w:t>
      </w:r>
      <w:r w:rsidR="00494959" w:rsidRPr="00577AAC">
        <w:rPr>
          <w:b w:val="0"/>
          <w:sz w:val="24"/>
        </w:rPr>
        <w:t xml:space="preserve"> Twenty-Six Feet (26’)</w:t>
      </w:r>
      <w:r w:rsidR="004D7114" w:rsidRPr="00577AAC">
        <w:rPr>
          <w:b w:val="0"/>
          <w:sz w:val="24"/>
        </w:rPr>
        <w:t xml:space="preserve"> in width</w:t>
      </w:r>
      <w:r w:rsidR="0027152F" w:rsidRPr="00577AAC">
        <w:rPr>
          <w:b w:val="0"/>
          <w:sz w:val="24"/>
        </w:rPr>
        <w:t xml:space="preserve"> and Thirteen-Six Feet (13’6”) in height</w:t>
      </w:r>
      <w:r w:rsidR="00927C1F">
        <w:rPr>
          <w:b w:val="0"/>
          <w:sz w:val="24"/>
        </w:rPr>
        <w:t xml:space="preserve">, </w:t>
      </w:r>
      <w:r w:rsidR="00C13AB9">
        <w:rPr>
          <w:sz w:val="24"/>
          <w:u w:val="single"/>
        </w:rPr>
        <w:t xml:space="preserve"> 2017</w:t>
      </w:r>
      <w:r w:rsidR="0027152F" w:rsidRPr="00577AAC">
        <w:rPr>
          <w:sz w:val="24"/>
          <w:u w:val="single"/>
        </w:rPr>
        <w:t xml:space="preserve"> Ohio Fire Code Section 503.</w:t>
      </w:r>
      <w:r w:rsidR="00A128E6">
        <w:rPr>
          <w:sz w:val="24"/>
          <w:u w:val="single"/>
        </w:rPr>
        <w:t>2.2 Authority.</w:t>
      </w:r>
    </w:p>
    <w:p w:rsidR="00577AAC" w:rsidRDefault="00577AAC" w:rsidP="00F57A17">
      <w:pPr>
        <w:pStyle w:val="BodyText"/>
        <w:ind w:left="720" w:hanging="720"/>
        <w:jc w:val="left"/>
        <w:rPr>
          <w:b w:val="0"/>
          <w:sz w:val="24"/>
        </w:rPr>
      </w:pPr>
    </w:p>
    <w:p w:rsidR="002849ED" w:rsidRDefault="00384681" w:rsidP="007D0DA9">
      <w:pPr>
        <w:pStyle w:val="BodyText"/>
        <w:ind w:left="1080" w:hanging="630"/>
        <w:jc w:val="left"/>
        <w:rPr>
          <w:sz w:val="24"/>
          <w:u w:val="single"/>
        </w:rPr>
      </w:pPr>
      <w:r>
        <w:rPr>
          <w:sz w:val="24"/>
        </w:rPr>
        <w:fldChar w:fldCharType="begin">
          <w:ffData>
            <w:name w:val="Check5"/>
            <w:enabled/>
            <w:calcOnExit w:val="0"/>
            <w:checkBox>
              <w:sizeAuto/>
              <w:default w:val="0"/>
            </w:checkBox>
          </w:ffData>
        </w:fldChar>
      </w:r>
      <w:r w:rsidR="00577AAC">
        <w:rPr>
          <w:sz w:val="24"/>
        </w:rPr>
        <w:instrText xml:space="preserve"> FORMCHECKBOX </w:instrText>
      </w:r>
      <w:r w:rsidR="008675C5">
        <w:rPr>
          <w:sz w:val="24"/>
        </w:rPr>
      </w:r>
      <w:r w:rsidR="008675C5">
        <w:rPr>
          <w:sz w:val="24"/>
        </w:rPr>
        <w:fldChar w:fldCharType="separate"/>
      </w:r>
      <w:r>
        <w:rPr>
          <w:sz w:val="24"/>
        </w:rPr>
        <w:fldChar w:fldCharType="end"/>
      </w:r>
      <w:r w:rsidR="00577AAC">
        <w:rPr>
          <w:sz w:val="24"/>
        </w:rPr>
        <w:tab/>
      </w:r>
      <w:r w:rsidR="00A128E6">
        <w:rPr>
          <w:sz w:val="24"/>
          <w:u w:val="single"/>
        </w:rPr>
        <w:t>All Subdivisions</w:t>
      </w:r>
      <w:r w:rsidR="00577AAC" w:rsidRPr="00577AAC">
        <w:rPr>
          <w:sz w:val="24"/>
          <w:u w:val="single"/>
        </w:rPr>
        <w:t xml:space="preserve"> – Landscaping- Around Existing or Pro</w:t>
      </w:r>
      <w:r w:rsidR="00F15292">
        <w:rPr>
          <w:sz w:val="24"/>
          <w:u w:val="single"/>
        </w:rPr>
        <w:t>posed Fire</w:t>
      </w:r>
      <w:r w:rsidR="002849ED">
        <w:rPr>
          <w:sz w:val="24"/>
          <w:u w:val="single"/>
        </w:rPr>
        <w:t xml:space="preserve"> Hydrants</w:t>
      </w:r>
    </w:p>
    <w:p w:rsidR="002849ED" w:rsidRDefault="002849ED" w:rsidP="002849ED">
      <w:pPr>
        <w:pStyle w:val="BodyText"/>
        <w:jc w:val="left"/>
        <w:rPr>
          <w:b w:val="0"/>
          <w:sz w:val="24"/>
        </w:rPr>
      </w:pPr>
      <w:r w:rsidRPr="002849ED">
        <w:rPr>
          <w:sz w:val="24"/>
        </w:rPr>
        <w:t xml:space="preserve">                  </w:t>
      </w:r>
      <w:r w:rsidR="00577AAC" w:rsidRPr="00577AAC">
        <w:rPr>
          <w:sz w:val="24"/>
          <w:u w:val="single"/>
        </w:rPr>
        <w:t>Note:</w:t>
      </w:r>
      <w:r w:rsidR="00927C1F">
        <w:rPr>
          <w:sz w:val="24"/>
        </w:rPr>
        <w:t xml:space="preserve">  </w:t>
      </w:r>
      <w:r w:rsidR="004D7114" w:rsidRPr="00577AAC">
        <w:rPr>
          <w:b w:val="0"/>
          <w:sz w:val="24"/>
        </w:rPr>
        <w:t>L</w:t>
      </w:r>
      <w:r w:rsidR="00897B5D" w:rsidRPr="00577AAC">
        <w:rPr>
          <w:b w:val="0"/>
          <w:sz w:val="24"/>
        </w:rPr>
        <w:t>andscaping</w:t>
      </w:r>
      <w:r w:rsidR="00D14958" w:rsidRPr="00577AAC">
        <w:rPr>
          <w:b w:val="0"/>
          <w:sz w:val="24"/>
        </w:rPr>
        <w:t xml:space="preserve"> shall be of a type that will not encroach within</w:t>
      </w:r>
      <w:r w:rsidR="00F15995">
        <w:rPr>
          <w:b w:val="0"/>
          <w:sz w:val="24"/>
        </w:rPr>
        <w:t xml:space="preserve"> a</w:t>
      </w:r>
      <w:r w:rsidR="00D14958" w:rsidRPr="00577AAC">
        <w:rPr>
          <w:b w:val="0"/>
          <w:sz w:val="24"/>
        </w:rPr>
        <w:t xml:space="preserve"> three f</w:t>
      </w:r>
      <w:r w:rsidR="00577AAC" w:rsidRPr="00577AAC">
        <w:rPr>
          <w:b w:val="0"/>
          <w:sz w:val="24"/>
        </w:rPr>
        <w:t>ee</w:t>
      </w:r>
      <w:r w:rsidR="00D14958" w:rsidRPr="00577AAC">
        <w:rPr>
          <w:b w:val="0"/>
          <w:sz w:val="24"/>
        </w:rPr>
        <w:t xml:space="preserve">t </w:t>
      </w:r>
      <w:r w:rsidR="00BB4695" w:rsidRPr="00577AAC">
        <w:rPr>
          <w:b w:val="0"/>
          <w:sz w:val="24"/>
        </w:rPr>
        <w:t xml:space="preserve">(3’) </w:t>
      </w:r>
      <w:r w:rsidR="00742D85">
        <w:rPr>
          <w:b w:val="0"/>
          <w:sz w:val="24"/>
        </w:rPr>
        <w:t>diameter of</w:t>
      </w:r>
      <w:r w:rsidR="00D14958" w:rsidRPr="00577AAC">
        <w:rPr>
          <w:b w:val="0"/>
          <w:sz w:val="24"/>
        </w:rPr>
        <w:t xml:space="preserve"> </w:t>
      </w:r>
    </w:p>
    <w:p w:rsidR="00897B5D" w:rsidRPr="00F15995" w:rsidRDefault="00742D85" w:rsidP="00742D85">
      <w:pPr>
        <w:pStyle w:val="BodyText"/>
        <w:ind w:left="450"/>
        <w:jc w:val="left"/>
        <w:rPr>
          <w:sz w:val="24"/>
        </w:rPr>
      </w:pPr>
      <w:r>
        <w:rPr>
          <w:b w:val="0"/>
          <w:sz w:val="24"/>
        </w:rPr>
        <w:t xml:space="preserve">           A fire hydrant at maturity </w:t>
      </w:r>
      <w:r w:rsidR="00C13AB9">
        <w:rPr>
          <w:sz w:val="24"/>
          <w:u w:val="single"/>
        </w:rPr>
        <w:t>2017</w:t>
      </w:r>
      <w:r w:rsidR="002C4A4B" w:rsidRPr="00577AAC">
        <w:rPr>
          <w:sz w:val="24"/>
          <w:u w:val="single"/>
        </w:rPr>
        <w:t xml:space="preserve"> Ohio Fire Code,</w:t>
      </w:r>
      <w:r w:rsidR="00A926AB">
        <w:rPr>
          <w:sz w:val="24"/>
          <w:u w:val="single"/>
        </w:rPr>
        <w:t xml:space="preserve"> Section 507.5.</w:t>
      </w:r>
      <w:r w:rsidR="00A128E6">
        <w:rPr>
          <w:sz w:val="24"/>
          <w:u w:val="single"/>
        </w:rPr>
        <w:t>5 Clear space around hydrants.</w:t>
      </w:r>
    </w:p>
    <w:p w:rsidR="00E74305" w:rsidRPr="00CF1EDB" w:rsidRDefault="00E74305" w:rsidP="00D11547">
      <w:pPr>
        <w:tabs>
          <w:tab w:val="left" w:pos="720"/>
          <w:tab w:val="left" w:pos="1080"/>
        </w:tabs>
        <w:rPr>
          <w:b/>
          <w:u w:val="single"/>
        </w:rPr>
      </w:pPr>
    </w:p>
    <w:p w:rsidR="00E74305" w:rsidRPr="00C03CA6" w:rsidRDefault="00E74305" w:rsidP="00E74305"/>
    <w:p w:rsidR="00050BD3" w:rsidRPr="00BB4695" w:rsidRDefault="00384681" w:rsidP="007D0DA9">
      <w:pPr>
        <w:pStyle w:val="BodyText"/>
        <w:ind w:left="1080" w:hanging="630"/>
        <w:jc w:val="left"/>
        <w:rPr>
          <w:sz w:val="24"/>
          <w:u w:val="single"/>
        </w:rPr>
      </w:pPr>
      <w:r>
        <w:rPr>
          <w:sz w:val="24"/>
        </w:rPr>
        <w:fldChar w:fldCharType="begin">
          <w:ffData>
            <w:name w:val="Check19"/>
            <w:enabled/>
            <w:calcOnExit w:val="0"/>
            <w:checkBox>
              <w:sizeAuto/>
              <w:default w:val="0"/>
            </w:checkBox>
          </w:ffData>
        </w:fldChar>
      </w:r>
      <w:bookmarkStart w:id="1" w:name="Check19"/>
      <w:r w:rsidR="00897B5D">
        <w:rPr>
          <w:sz w:val="24"/>
        </w:rPr>
        <w:instrText xml:space="preserve"> FORMCHECKBOX </w:instrText>
      </w:r>
      <w:r w:rsidR="008675C5">
        <w:rPr>
          <w:sz w:val="24"/>
        </w:rPr>
      </w:r>
      <w:r w:rsidR="008675C5">
        <w:rPr>
          <w:sz w:val="24"/>
        </w:rPr>
        <w:fldChar w:fldCharType="separate"/>
      </w:r>
      <w:r>
        <w:rPr>
          <w:sz w:val="24"/>
        </w:rPr>
        <w:fldChar w:fldCharType="end"/>
      </w:r>
      <w:bookmarkEnd w:id="1"/>
      <w:r w:rsidR="00897B5D">
        <w:rPr>
          <w:sz w:val="24"/>
        </w:rPr>
        <w:tab/>
      </w:r>
      <w:r w:rsidR="00DA40E2">
        <w:rPr>
          <w:sz w:val="24"/>
          <w:u w:val="single"/>
        </w:rPr>
        <w:t>All Structures</w:t>
      </w:r>
      <w:r w:rsidR="00897B5D">
        <w:rPr>
          <w:sz w:val="24"/>
        </w:rPr>
        <w:t xml:space="preserve"> – </w:t>
      </w:r>
      <w:r w:rsidR="00C37324">
        <w:rPr>
          <w:sz w:val="24"/>
          <w:u w:val="single"/>
        </w:rPr>
        <w:t xml:space="preserve">Hydrant </w:t>
      </w:r>
      <w:r w:rsidR="006353FD">
        <w:rPr>
          <w:sz w:val="24"/>
          <w:u w:val="single"/>
        </w:rPr>
        <w:t>N</w:t>
      </w:r>
      <w:r w:rsidR="00897B5D">
        <w:rPr>
          <w:sz w:val="24"/>
          <w:u w:val="single"/>
        </w:rPr>
        <w:t>ote</w:t>
      </w:r>
      <w:r w:rsidR="007137AF" w:rsidRPr="007137AF">
        <w:rPr>
          <w:sz w:val="24"/>
        </w:rPr>
        <w:t>:</w:t>
      </w:r>
      <w:r w:rsidR="007137AF">
        <w:rPr>
          <w:sz w:val="24"/>
        </w:rPr>
        <w:t xml:space="preserve">  </w:t>
      </w:r>
      <w:r w:rsidR="001212B1" w:rsidRPr="00BB4695">
        <w:rPr>
          <w:b w:val="0"/>
          <w:sz w:val="24"/>
        </w:rPr>
        <w:t>Prior to above ground level construction</w:t>
      </w:r>
      <w:r w:rsidR="00897B5D" w:rsidRPr="00BB4695">
        <w:rPr>
          <w:b w:val="0"/>
          <w:sz w:val="24"/>
        </w:rPr>
        <w:t>, permanent fire hydrants shall be</w:t>
      </w:r>
      <w:r w:rsidR="001D74DB" w:rsidRPr="00BB4695">
        <w:rPr>
          <w:b w:val="0"/>
          <w:sz w:val="24"/>
        </w:rPr>
        <w:t xml:space="preserve"> installed</w:t>
      </w:r>
      <w:r w:rsidR="00C13AB9">
        <w:rPr>
          <w:b w:val="0"/>
          <w:sz w:val="24"/>
        </w:rPr>
        <w:t xml:space="preserve"> every 400 feet</w:t>
      </w:r>
      <w:r w:rsidR="001D74DB" w:rsidRPr="00BB4695">
        <w:rPr>
          <w:b w:val="0"/>
          <w:sz w:val="24"/>
        </w:rPr>
        <w:t>,</w:t>
      </w:r>
      <w:r w:rsidR="00DA40E2" w:rsidRPr="00BB4695">
        <w:rPr>
          <w:b w:val="0"/>
          <w:sz w:val="24"/>
        </w:rPr>
        <w:t xml:space="preserve"> in service, </w:t>
      </w:r>
      <w:r w:rsidR="00617EF6" w:rsidRPr="00BB4695">
        <w:rPr>
          <w:b w:val="0"/>
          <w:sz w:val="24"/>
        </w:rPr>
        <w:t>and a letter received from Del-Co</w:t>
      </w:r>
      <w:r w:rsidR="00DA40E2" w:rsidRPr="00BB4695">
        <w:rPr>
          <w:b w:val="0"/>
          <w:sz w:val="24"/>
        </w:rPr>
        <w:t xml:space="preserve"> Water Company</w:t>
      </w:r>
      <w:r w:rsidR="00927C1F">
        <w:rPr>
          <w:b w:val="0"/>
          <w:sz w:val="24"/>
        </w:rPr>
        <w:t>,</w:t>
      </w:r>
      <w:r w:rsidR="00A128E6">
        <w:rPr>
          <w:b w:val="0"/>
          <w:sz w:val="24"/>
        </w:rPr>
        <w:t xml:space="preserve"> or completed by the Fire Prevention Bureau,</w:t>
      </w:r>
      <w:r w:rsidR="00927C1F">
        <w:rPr>
          <w:b w:val="0"/>
          <w:sz w:val="24"/>
        </w:rPr>
        <w:t xml:space="preserve"> </w:t>
      </w:r>
      <w:r w:rsidR="00C13AB9">
        <w:rPr>
          <w:sz w:val="24"/>
          <w:u w:val="single"/>
        </w:rPr>
        <w:t>2017</w:t>
      </w:r>
      <w:r w:rsidR="003020A8" w:rsidRPr="00BB4695">
        <w:rPr>
          <w:sz w:val="24"/>
          <w:u w:val="single"/>
        </w:rPr>
        <w:t xml:space="preserve"> Oh</w:t>
      </w:r>
      <w:r w:rsidR="0037320A">
        <w:rPr>
          <w:sz w:val="24"/>
          <w:u w:val="single"/>
        </w:rPr>
        <w:t>io Fire Code, Section 507.5</w:t>
      </w:r>
      <w:r w:rsidR="009E5046">
        <w:rPr>
          <w:sz w:val="24"/>
          <w:u w:val="single"/>
        </w:rPr>
        <w:t>.1</w:t>
      </w:r>
      <w:r w:rsidR="00A128E6">
        <w:rPr>
          <w:sz w:val="24"/>
          <w:u w:val="single"/>
        </w:rPr>
        <w:t>.</w:t>
      </w:r>
    </w:p>
    <w:p w:rsidR="00897B5D" w:rsidRDefault="00897B5D" w:rsidP="00D11547">
      <w:pPr>
        <w:rPr>
          <w:szCs w:val="20"/>
        </w:rPr>
      </w:pPr>
    </w:p>
    <w:p w:rsidR="006D713D" w:rsidRDefault="006D713D">
      <w:pPr>
        <w:ind w:left="1440"/>
        <w:rPr>
          <w:szCs w:val="20"/>
        </w:rPr>
      </w:pPr>
    </w:p>
    <w:p w:rsidR="00897B5D" w:rsidRPr="007D0DA9" w:rsidRDefault="00897B5D" w:rsidP="00050BD3">
      <w:pPr>
        <w:rPr>
          <w:b/>
          <w:bCs/>
        </w:rPr>
      </w:pPr>
      <w:r w:rsidRPr="007D0DA9">
        <w:rPr>
          <w:b/>
          <w:bCs/>
        </w:rPr>
        <w:t>WATER / HYDRANT INFORMATION</w:t>
      </w:r>
      <w:r w:rsidR="00C37324" w:rsidRPr="007D0DA9">
        <w:rPr>
          <w:b/>
          <w:bCs/>
        </w:rPr>
        <w:t xml:space="preserve"> </w:t>
      </w:r>
    </w:p>
    <w:p w:rsidR="00C412CF" w:rsidRPr="005175ED" w:rsidRDefault="00C412CF" w:rsidP="00050BD3">
      <w:pPr>
        <w:rPr>
          <w:u w:val="single"/>
        </w:rPr>
      </w:pPr>
    </w:p>
    <w:p w:rsidR="00F066C8" w:rsidRPr="00CF1EDB" w:rsidRDefault="00384681" w:rsidP="00A44E93">
      <w:pPr>
        <w:tabs>
          <w:tab w:val="left" w:pos="1080"/>
        </w:tabs>
        <w:ind w:left="1080" w:hanging="720"/>
        <w:rPr>
          <w:b/>
          <w:bCs/>
          <w:u w:val="single"/>
        </w:rPr>
      </w:pPr>
      <w:r>
        <w:fldChar w:fldCharType="begin">
          <w:ffData>
            <w:name w:val="Check31"/>
            <w:enabled/>
            <w:calcOnExit w:val="0"/>
            <w:checkBox>
              <w:sizeAuto/>
              <w:default w:val="0"/>
            </w:checkBox>
          </w:ffData>
        </w:fldChar>
      </w:r>
      <w:r w:rsidR="00897B5D">
        <w:instrText xml:space="preserve"> FORMCHECKBOX </w:instrText>
      </w:r>
      <w:r w:rsidR="008675C5">
        <w:fldChar w:fldCharType="separate"/>
      </w:r>
      <w:r>
        <w:fldChar w:fldCharType="end"/>
      </w:r>
      <w:r w:rsidR="00416146">
        <w:tab/>
      </w:r>
      <w:r w:rsidR="00897B5D">
        <w:rPr>
          <w:b/>
          <w:bCs/>
          <w:u w:val="single"/>
        </w:rPr>
        <w:t>Minimum Required Fire Flow</w:t>
      </w:r>
      <w:r w:rsidR="006353FD">
        <w:rPr>
          <w:b/>
          <w:bCs/>
          <w:u w:val="single"/>
        </w:rPr>
        <w:t xml:space="preserve"> </w:t>
      </w:r>
      <w:r w:rsidR="006353FD" w:rsidRPr="005175ED">
        <w:rPr>
          <w:b/>
          <w:bCs/>
          <w:u w:val="single"/>
        </w:rPr>
        <w:t>N</w:t>
      </w:r>
      <w:r w:rsidR="00C37324" w:rsidRPr="005175ED">
        <w:rPr>
          <w:b/>
          <w:bCs/>
          <w:u w:val="single"/>
        </w:rPr>
        <w:t>ote</w:t>
      </w:r>
      <w:r w:rsidR="005175ED">
        <w:rPr>
          <w:b/>
          <w:bCs/>
        </w:rPr>
        <w:t xml:space="preserve">:  </w:t>
      </w:r>
      <w:r w:rsidR="00897B5D" w:rsidRPr="005175ED">
        <w:t>The</w:t>
      </w:r>
      <w:r w:rsidR="00897B5D">
        <w:t xml:space="preserve"> minimum required fire flow for protectio</w:t>
      </w:r>
      <w:r w:rsidR="00CF1EDB">
        <w:t xml:space="preserve">n purposes shall be </w:t>
      </w:r>
      <w:r w:rsidR="00636084">
        <w:t>One Thousand</w:t>
      </w:r>
      <w:r w:rsidR="00A926AB">
        <w:t xml:space="preserve"> Gallons per minute (1</w:t>
      </w:r>
      <w:r w:rsidR="0026048E">
        <w:t>0</w:t>
      </w:r>
      <w:r w:rsidR="00A926AB">
        <w:t>00GPM)</w:t>
      </w:r>
      <w:r w:rsidR="00E722AA">
        <w:t>. The</w:t>
      </w:r>
      <w:r w:rsidR="00A926AB">
        <w:t xml:space="preserve"> approved </w:t>
      </w:r>
      <w:r w:rsidR="00CB4F7D">
        <w:t xml:space="preserve">method </w:t>
      </w:r>
      <w:r w:rsidR="00A926AB">
        <w:t xml:space="preserve">that </w:t>
      </w:r>
      <w:r w:rsidR="00CB4F7D">
        <w:t>shall be</w:t>
      </w:r>
      <w:r w:rsidR="00A926AB">
        <w:t xml:space="preserve"> used is</w:t>
      </w:r>
      <w:r w:rsidR="00CB4F7D">
        <w:t xml:space="preserve"> </w:t>
      </w:r>
      <w:r w:rsidR="00CF1EDB">
        <w:t>Ap</w:t>
      </w:r>
      <w:r w:rsidR="009E5046">
        <w:t xml:space="preserve">pendix </w:t>
      </w:r>
      <w:r w:rsidR="0039501C">
        <w:t>B Table 105.1 of the 2015</w:t>
      </w:r>
      <w:r w:rsidR="00CF1EDB">
        <w:t xml:space="preserve"> International Fire Code</w:t>
      </w:r>
      <w:r w:rsidR="00364965">
        <w:t>.</w:t>
      </w:r>
      <w:r w:rsidR="00CF1EDB">
        <w:t xml:space="preserve"> </w:t>
      </w:r>
      <w:r w:rsidR="00A44E93">
        <w:t xml:space="preserve"> </w:t>
      </w:r>
      <w:r w:rsidR="00776EB9">
        <w:rPr>
          <w:b/>
          <w:u w:val="single"/>
        </w:rPr>
        <w:t>2017</w:t>
      </w:r>
      <w:r w:rsidR="002C4A4B">
        <w:rPr>
          <w:b/>
          <w:u w:val="single"/>
        </w:rPr>
        <w:t xml:space="preserve"> Ohio Fire Code,</w:t>
      </w:r>
      <w:r w:rsidR="002C4A4B" w:rsidRPr="002C4A4B">
        <w:rPr>
          <w:b/>
          <w:u w:val="single"/>
        </w:rPr>
        <w:t xml:space="preserve"> Sect</w:t>
      </w:r>
      <w:r w:rsidR="005120E2">
        <w:rPr>
          <w:b/>
          <w:u w:val="single"/>
        </w:rPr>
        <w:t>ion 507</w:t>
      </w:r>
      <w:r w:rsidR="00CF1EDB">
        <w:rPr>
          <w:b/>
          <w:u w:val="single"/>
        </w:rPr>
        <w:t>.3</w:t>
      </w:r>
    </w:p>
    <w:p w:rsidR="00892172" w:rsidRDefault="00892172" w:rsidP="00A44E93">
      <w:pPr>
        <w:tabs>
          <w:tab w:val="left" w:pos="1080"/>
        </w:tabs>
        <w:ind w:left="1080" w:hanging="720"/>
      </w:pPr>
    </w:p>
    <w:p w:rsidR="00897B5D" w:rsidRPr="00C3368D" w:rsidRDefault="00384681" w:rsidP="00A44E93">
      <w:pPr>
        <w:tabs>
          <w:tab w:val="left" w:pos="1080"/>
        </w:tabs>
        <w:ind w:left="1080" w:hanging="720"/>
      </w:pPr>
      <w:r>
        <w:fldChar w:fldCharType="begin">
          <w:ffData>
            <w:name w:val="Check31"/>
            <w:enabled/>
            <w:calcOnExit w:val="0"/>
            <w:checkBox>
              <w:sizeAuto/>
              <w:default w:val="0"/>
            </w:checkBox>
          </w:ffData>
        </w:fldChar>
      </w:r>
      <w:r w:rsidR="00897B5D">
        <w:instrText xml:space="preserve"> FORMCHECKBOX </w:instrText>
      </w:r>
      <w:r w:rsidR="008675C5">
        <w:fldChar w:fldCharType="separate"/>
      </w:r>
      <w:r>
        <w:fldChar w:fldCharType="end"/>
      </w:r>
      <w:r w:rsidR="00416146">
        <w:tab/>
      </w:r>
      <w:r w:rsidR="00897B5D">
        <w:rPr>
          <w:b/>
          <w:bCs/>
          <w:u w:val="single"/>
        </w:rPr>
        <w:t>Water Flow Test Data</w:t>
      </w:r>
      <w:r w:rsidR="00C37324">
        <w:rPr>
          <w:b/>
          <w:bCs/>
          <w:u w:val="single"/>
        </w:rPr>
        <w:t xml:space="preserve"> </w:t>
      </w:r>
      <w:r w:rsidR="006353FD" w:rsidRPr="000154EA">
        <w:rPr>
          <w:b/>
          <w:bCs/>
          <w:u w:val="single"/>
        </w:rPr>
        <w:t>N</w:t>
      </w:r>
      <w:r w:rsidR="00C37324" w:rsidRPr="000154EA">
        <w:rPr>
          <w:b/>
          <w:bCs/>
          <w:u w:val="single"/>
        </w:rPr>
        <w:t>ote</w:t>
      </w:r>
      <w:r w:rsidR="005175ED" w:rsidRPr="00E74305">
        <w:rPr>
          <w:b/>
          <w:bCs/>
        </w:rPr>
        <w:t xml:space="preserve">:  </w:t>
      </w:r>
      <w:r w:rsidR="00526FF7" w:rsidRPr="00E74305">
        <w:rPr>
          <w:szCs w:val="20"/>
        </w:rPr>
        <w:t xml:space="preserve">Provide </w:t>
      </w:r>
      <w:r w:rsidR="00897B5D" w:rsidRPr="00E74305">
        <w:rPr>
          <w:szCs w:val="20"/>
        </w:rPr>
        <w:t>water flow test da</w:t>
      </w:r>
      <w:r w:rsidR="004D7114" w:rsidRPr="00E74305">
        <w:rPr>
          <w:szCs w:val="20"/>
        </w:rPr>
        <w:t>ta</w:t>
      </w:r>
      <w:r w:rsidR="00617EF6" w:rsidRPr="00E74305">
        <w:rPr>
          <w:szCs w:val="20"/>
        </w:rPr>
        <w:t xml:space="preserve"> obtained from the Del-Co</w:t>
      </w:r>
      <w:r w:rsidR="00DA40E2" w:rsidRPr="00E74305">
        <w:rPr>
          <w:szCs w:val="20"/>
        </w:rPr>
        <w:t xml:space="preserve"> Water Company </w:t>
      </w:r>
      <w:r w:rsidR="00897B5D" w:rsidRPr="00E74305">
        <w:rPr>
          <w:szCs w:val="20"/>
        </w:rPr>
        <w:t xml:space="preserve">verifying the required water flow for fire protection is available </w:t>
      </w:r>
      <w:r w:rsidR="00E74305">
        <w:rPr>
          <w:szCs w:val="20"/>
        </w:rPr>
        <w:t>for</w:t>
      </w:r>
      <w:r w:rsidR="00897B5D" w:rsidRPr="00E74305">
        <w:rPr>
          <w:szCs w:val="20"/>
        </w:rPr>
        <w:t xml:space="preserve"> the site. The w</w:t>
      </w:r>
      <w:r w:rsidR="00897B5D">
        <w:rPr>
          <w:szCs w:val="20"/>
        </w:rPr>
        <w:t>ater flow test results and graph shall be shown on the submitted plan.</w:t>
      </w:r>
      <w:r w:rsidR="00416146">
        <w:rPr>
          <w:szCs w:val="20"/>
        </w:rPr>
        <w:t xml:space="preserve">  </w:t>
      </w:r>
      <w:r w:rsidR="00897B5D">
        <w:rPr>
          <w:szCs w:val="20"/>
        </w:rPr>
        <w:t>The min</w:t>
      </w:r>
      <w:r w:rsidR="00A44E93">
        <w:rPr>
          <w:szCs w:val="20"/>
        </w:rPr>
        <w:t xml:space="preserve">imum required fire flow for all </w:t>
      </w:r>
      <w:r w:rsidR="00D11547">
        <w:rPr>
          <w:szCs w:val="20"/>
        </w:rPr>
        <w:t>structures is 1</w:t>
      </w:r>
      <w:r w:rsidR="00636084">
        <w:rPr>
          <w:szCs w:val="20"/>
        </w:rPr>
        <w:t>0</w:t>
      </w:r>
      <w:r w:rsidR="00D11547">
        <w:rPr>
          <w:szCs w:val="20"/>
        </w:rPr>
        <w:t xml:space="preserve">00 </w:t>
      </w:r>
      <w:proofErr w:type="spellStart"/>
      <w:r w:rsidR="00D11547">
        <w:rPr>
          <w:szCs w:val="20"/>
        </w:rPr>
        <w:t>gpm</w:t>
      </w:r>
      <w:proofErr w:type="spellEnd"/>
      <w:r w:rsidR="00897B5D" w:rsidRPr="00E74305">
        <w:rPr>
          <w:szCs w:val="20"/>
        </w:rPr>
        <w:t xml:space="preserve"> in a</w:t>
      </w:r>
      <w:r w:rsidR="00DA40E2" w:rsidRPr="00E74305">
        <w:rPr>
          <w:szCs w:val="20"/>
        </w:rPr>
        <w:t xml:space="preserve">ccordance with the </w:t>
      </w:r>
      <w:r w:rsidR="0039501C">
        <w:rPr>
          <w:b/>
          <w:szCs w:val="20"/>
          <w:u w:val="single"/>
        </w:rPr>
        <w:t>2017</w:t>
      </w:r>
      <w:r w:rsidR="002C4A4B" w:rsidRPr="00E74305">
        <w:rPr>
          <w:b/>
          <w:szCs w:val="20"/>
          <w:u w:val="single"/>
        </w:rPr>
        <w:t xml:space="preserve"> </w:t>
      </w:r>
      <w:r w:rsidR="00DA40E2" w:rsidRPr="00E74305">
        <w:rPr>
          <w:b/>
          <w:szCs w:val="20"/>
          <w:u w:val="single"/>
        </w:rPr>
        <w:t xml:space="preserve">Ohio </w:t>
      </w:r>
      <w:r w:rsidR="0017479E" w:rsidRPr="00E74305">
        <w:rPr>
          <w:b/>
          <w:szCs w:val="20"/>
          <w:u w:val="single"/>
        </w:rPr>
        <w:t>Fire C</w:t>
      </w:r>
      <w:r w:rsidR="00364965">
        <w:rPr>
          <w:b/>
          <w:szCs w:val="20"/>
          <w:u w:val="single"/>
        </w:rPr>
        <w:t xml:space="preserve">ode, Section </w:t>
      </w:r>
      <w:proofErr w:type="gramStart"/>
      <w:r w:rsidR="00364965">
        <w:rPr>
          <w:b/>
          <w:szCs w:val="20"/>
          <w:u w:val="single"/>
        </w:rPr>
        <w:t>50</w:t>
      </w:r>
      <w:r w:rsidR="009E5046">
        <w:rPr>
          <w:b/>
          <w:szCs w:val="20"/>
          <w:u w:val="single"/>
        </w:rPr>
        <w:t>7.3</w:t>
      </w:r>
      <w:r w:rsidR="005923B2" w:rsidRPr="00E74305">
        <w:rPr>
          <w:b/>
          <w:szCs w:val="20"/>
        </w:rPr>
        <w:t xml:space="preserve">  </w:t>
      </w:r>
      <w:r w:rsidR="00897B5D" w:rsidRPr="00E74305">
        <w:rPr>
          <w:szCs w:val="20"/>
        </w:rPr>
        <w:t>Show</w:t>
      </w:r>
      <w:proofErr w:type="gramEnd"/>
      <w:r w:rsidR="00897B5D" w:rsidRPr="00E74305">
        <w:rPr>
          <w:szCs w:val="20"/>
        </w:rPr>
        <w:t xml:space="preserve"> the node map and results table for the proposed </w:t>
      </w:r>
      <w:r w:rsidR="00897B5D" w:rsidRPr="00E74305">
        <w:t xml:space="preserve">or existing hydrants on site showing </w:t>
      </w:r>
      <w:r w:rsidR="00E74305" w:rsidRPr="00E74305">
        <w:t xml:space="preserve">that </w:t>
      </w:r>
      <w:r w:rsidR="009E5046">
        <w:t>the required</w:t>
      </w:r>
      <w:r w:rsidR="00897B5D" w:rsidRPr="00E74305">
        <w:t xml:space="preserve"> fire flow can be achieved.</w:t>
      </w:r>
    </w:p>
    <w:p w:rsidR="00897B5D" w:rsidRDefault="00897B5D">
      <w:pPr>
        <w:rPr>
          <w:sz w:val="20"/>
        </w:rPr>
      </w:pPr>
    </w:p>
    <w:p w:rsidR="00B01807" w:rsidRDefault="00384681" w:rsidP="001B0E32">
      <w:pPr>
        <w:tabs>
          <w:tab w:val="left" w:pos="720"/>
          <w:tab w:val="left" w:pos="1080"/>
        </w:tabs>
        <w:spacing w:line="360" w:lineRule="auto"/>
        <w:ind w:firstLine="360"/>
        <w:rPr>
          <w:b/>
          <w:bCs/>
          <w:u w:val="single"/>
        </w:rPr>
      </w:pPr>
      <w:r>
        <w:fldChar w:fldCharType="begin">
          <w:ffData>
            <w:name w:val="Check31"/>
            <w:enabled/>
            <w:calcOnExit w:val="0"/>
            <w:checkBox>
              <w:sizeAuto/>
              <w:default w:val="0"/>
            </w:checkBox>
          </w:ffData>
        </w:fldChar>
      </w:r>
      <w:r w:rsidR="00897B5D">
        <w:instrText xml:space="preserve"> FORMCHECKBOX </w:instrText>
      </w:r>
      <w:r w:rsidR="008675C5">
        <w:fldChar w:fldCharType="separate"/>
      </w:r>
      <w:r>
        <w:fldChar w:fldCharType="end"/>
      </w:r>
      <w:r w:rsidR="00416146">
        <w:tab/>
      </w:r>
      <w:r w:rsidR="00A44E93">
        <w:tab/>
      </w:r>
      <w:r w:rsidR="00526FF7" w:rsidRPr="00526FF7">
        <w:rPr>
          <w:b/>
          <w:u w:val="single"/>
        </w:rPr>
        <w:t xml:space="preserve">Fire </w:t>
      </w:r>
      <w:r w:rsidR="00897B5D">
        <w:rPr>
          <w:b/>
          <w:bCs/>
          <w:u w:val="single"/>
        </w:rPr>
        <w:t>Hydrants</w:t>
      </w:r>
      <w:r w:rsidR="00416146">
        <w:rPr>
          <w:b/>
          <w:bCs/>
          <w:u w:val="single"/>
        </w:rPr>
        <w:t>:</w:t>
      </w:r>
    </w:p>
    <w:p w:rsidR="00897B5D" w:rsidRPr="00E74305" w:rsidRDefault="00897B5D" w:rsidP="00B01807">
      <w:pPr>
        <w:numPr>
          <w:ilvl w:val="0"/>
          <w:numId w:val="13"/>
        </w:numPr>
        <w:tabs>
          <w:tab w:val="left" w:pos="0"/>
          <w:tab w:val="left" w:pos="720"/>
        </w:tabs>
        <w:rPr>
          <w:b/>
          <w:bCs/>
          <w:u w:val="single"/>
        </w:rPr>
      </w:pPr>
      <w:r w:rsidRPr="00E74305">
        <w:rPr>
          <w:szCs w:val="20"/>
        </w:rPr>
        <w:t>The submitted plan shall clearly indic</w:t>
      </w:r>
      <w:r w:rsidR="008B1755" w:rsidRPr="00E74305">
        <w:rPr>
          <w:szCs w:val="20"/>
        </w:rPr>
        <w:t xml:space="preserve">ate the location </w:t>
      </w:r>
      <w:r w:rsidR="00E74305" w:rsidRPr="00E74305">
        <w:rPr>
          <w:szCs w:val="20"/>
        </w:rPr>
        <w:t xml:space="preserve">of </w:t>
      </w:r>
      <w:r w:rsidR="008B1755" w:rsidRPr="00E74305">
        <w:rPr>
          <w:szCs w:val="20"/>
        </w:rPr>
        <w:t>all required and/or</w:t>
      </w:r>
      <w:r w:rsidRPr="00E74305">
        <w:rPr>
          <w:szCs w:val="20"/>
        </w:rPr>
        <w:t xml:space="preserve"> existing fire hydrants.</w:t>
      </w:r>
    </w:p>
    <w:p w:rsidR="002C4A4B" w:rsidRDefault="008B1755" w:rsidP="00B01807">
      <w:pPr>
        <w:numPr>
          <w:ilvl w:val="0"/>
          <w:numId w:val="13"/>
        </w:numPr>
        <w:rPr>
          <w:b/>
          <w:szCs w:val="20"/>
          <w:u w:val="single"/>
        </w:rPr>
      </w:pPr>
      <w:r>
        <w:rPr>
          <w:szCs w:val="20"/>
        </w:rPr>
        <w:t>F</w:t>
      </w:r>
      <w:r w:rsidR="00897B5D">
        <w:rPr>
          <w:szCs w:val="20"/>
        </w:rPr>
        <w:t>ire hydrant</w:t>
      </w:r>
      <w:r>
        <w:rPr>
          <w:szCs w:val="20"/>
        </w:rPr>
        <w:t>(s)</w:t>
      </w:r>
      <w:r w:rsidR="00897B5D">
        <w:rPr>
          <w:szCs w:val="20"/>
        </w:rPr>
        <w:t xml:space="preserve"> located o</w:t>
      </w:r>
      <w:r w:rsidR="003C5717">
        <w:rPr>
          <w:szCs w:val="20"/>
        </w:rPr>
        <w:t xml:space="preserve">n a fire apparatus access road </w:t>
      </w:r>
      <w:r w:rsidR="00AE5FDD">
        <w:rPr>
          <w:szCs w:val="20"/>
        </w:rPr>
        <w:t>shall be located not less then Forty Feet (40’) from the building</w:t>
      </w:r>
      <w:r w:rsidR="00A926AB">
        <w:rPr>
          <w:szCs w:val="20"/>
        </w:rPr>
        <w:t>s</w:t>
      </w:r>
      <w:r w:rsidR="00AE5FDD">
        <w:rPr>
          <w:szCs w:val="20"/>
        </w:rPr>
        <w:t xml:space="preserve"> to be protected</w:t>
      </w:r>
      <w:r w:rsidR="00A44E93">
        <w:rPr>
          <w:szCs w:val="20"/>
        </w:rPr>
        <w:t>,</w:t>
      </w:r>
      <w:r w:rsidR="002C4A4B">
        <w:rPr>
          <w:szCs w:val="20"/>
        </w:rPr>
        <w:t xml:space="preserve"> </w:t>
      </w:r>
      <w:r w:rsidR="00B8365C">
        <w:rPr>
          <w:b/>
          <w:szCs w:val="20"/>
          <w:u w:val="single"/>
        </w:rPr>
        <w:t>2016</w:t>
      </w:r>
      <w:r w:rsidR="002C4A4B" w:rsidRPr="002C4A4B">
        <w:rPr>
          <w:b/>
          <w:szCs w:val="20"/>
          <w:u w:val="single"/>
        </w:rPr>
        <w:t>-</w:t>
      </w:r>
      <w:r w:rsidR="00526FF7" w:rsidRPr="002C4A4B">
        <w:rPr>
          <w:b/>
          <w:szCs w:val="20"/>
          <w:u w:val="single"/>
        </w:rPr>
        <w:t xml:space="preserve"> </w:t>
      </w:r>
      <w:r w:rsidR="002C4A4B">
        <w:rPr>
          <w:b/>
          <w:szCs w:val="20"/>
          <w:u w:val="single"/>
        </w:rPr>
        <w:t>NFPA-24</w:t>
      </w:r>
      <w:r w:rsidR="00526FF7" w:rsidRPr="00617EF6">
        <w:rPr>
          <w:b/>
          <w:szCs w:val="20"/>
          <w:u w:val="single"/>
        </w:rPr>
        <w:t xml:space="preserve"> Section 7.2.3 </w:t>
      </w:r>
      <w:r w:rsidR="00897B5D" w:rsidRPr="00617EF6">
        <w:rPr>
          <w:b/>
          <w:szCs w:val="20"/>
          <w:u w:val="single"/>
        </w:rPr>
        <w:t xml:space="preserve"> </w:t>
      </w:r>
    </w:p>
    <w:p w:rsidR="00E722AA" w:rsidRPr="00E722AA" w:rsidRDefault="00E92BCD" w:rsidP="00B01807">
      <w:pPr>
        <w:numPr>
          <w:ilvl w:val="0"/>
          <w:numId w:val="13"/>
        </w:numPr>
        <w:rPr>
          <w:szCs w:val="20"/>
        </w:rPr>
      </w:pPr>
      <w:r w:rsidRPr="007D0DA9">
        <w:rPr>
          <w:szCs w:val="20"/>
        </w:rPr>
        <w:t xml:space="preserve">Vehicle parking or other obstructions shall not be permitted in front </w:t>
      </w:r>
      <w:r w:rsidR="00A926AB">
        <w:rPr>
          <w:szCs w:val="20"/>
        </w:rPr>
        <w:t>of / or</w:t>
      </w:r>
      <w:r w:rsidR="00FE477E" w:rsidRPr="007D0DA9">
        <w:rPr>
          <w:szCs w:val="20"/>
        </w:rPr>
        <w:t xml:space="preserve"> access to fire hydrants.  </w:t>
      </w:r>
      <w:r w:rsidR="00FE477E" w:rsidRPr="007D0DA9">
        <w:rPr>
          <w:b/>
          <w:szCs w:val="20"/>
        </w:rPr>
        <w:t xml:space="preserve"> </w:t>
      </w:r>
    </w:p>
    <w:p w:rsidR="007D0DA9" w:rsidRPr="007D0DA9" w:rsidRDefault="007D0DA9" w:rsidP="00B01807">
      <w:pPr>
        <w:numPr>
          <w:ilvl w:val="0"/>
          <w:numId w:val="13"/>
        </w:numPr>
        <w:rPr>
          <w:szCs w:val="20"/>
        </w:rPr>
      </w:pPr>
      <w:r w:rsidRPr="007D0DA9">
        <w:t>Landscaping shall be of a type that will not encroach within a three feet (3’) radius</w:t>
      </w:r>
      <w:r w:rsidRPr="007D0DA9">
        <w:rPr>
          <w:i/>
          <w:iCs/>
        </w:rPr>
        <w:t xml:space="preserve"> </w:t>
      </w:r>
      <w:r w:rsidR="00B22E3E">
        <w:t xml:space="preserve">of a fire hydrant at </w:t>
      </w:r>
      <w:r w:rsidR="00E722AA">
        <w:t xml:space="preserve">maturity. </w:t>
      </w:r>
      <w:r w:rsidR="00B8365C">
        <w:rPr>
          <w:b/>
          <w:u w:val="single"/>
        </w:rPr>
        <w:t>2017</w:t>
      </w:r>
      <w:r w:rsidR="005120E2">
        <w:rPr>
          <w:b/>
          <w:u w:val="single"/>
        </w:rPr>
        <w:t xml:space="preserve"> Ohio Fire Code Section 507</w:t>
      </w:r>
      <w:r w:rsidR="00E722AA" w:rsidRPr="00E722AA">
        <w:rPr>
          <w:b/>
          <w:u w:val="single"/>
        </w:rPr>
        <w:t>.5.</w:t>
      </w:r>
      <w:r w:rsidR="005120E2">
        <w:rPr>
          <w:b/>
          <w:u w:val="single"/>
        </w:rPr>
        <w:t>5</w:t>
      </w:r>
    </w:p>
    <w:p w:rsidR="00504B2D" w:rsidRDefault="00DA40E2" w:rsidP="00364965">
      <w:pPr>
        <w:numPr>
          <w:ilvl w:val="0"/>
          <w:numId w:val="13"/>
        </w:numPr>
        <w:rPr>
          <w:szCs w:val="20"/>
        </w:rPr>
      </w:pPr>
      <w:r w:rsidRPr="007D0DA9">
        <w:rPr>
          <w:szCs w:val="20"/>
        </w:rPr>
        <w:t xml:space="preserve">The </w:t>
      </w:r>
      <w:r w:rsidRPr="007D0DA9">
        <w:rPr>
          <w:b/>
          <w:szCs w:val="20"/>
        </w:rPr>
        <w:t xml:space="preserve">MAXIMUM SPACING </w:t>
      </w:r>
      <w:r w:rsidR="00504B2D" w:rsidRPr="007D0DA9">
        <w:rPr>
          <w:szCs w:val="20"/>
        </w:rPr>
        <w:t>between</w:t>
      </w:r>
      <w:r w:rsidRPr="007D0DA9">
        <w:rPr>
          <w:szCs w:val="20"/>
        </w:rPr>
        <w:t xml:space="preserve"> fire hydrants</w:t>
      </w:r>
      <w:r w:rsidRPr="007D0DA9">
        <w:rPr>
          <w:b/>
          <w:szCs w:val="20"/>
        </w:rPr>
        <w:t xml:space="preserve"> </w:t>
      </w:r>
      <w:r w:rsidR="00D11547">
        <w:rPr>
          <w:szCs w:val="20"/>
        </w:rPr>
        <w:t xml:space="preserve">for all residential </w:t>
      </w:r>
      <w:r w:rsidR="00504B2D" w:rsidRPr="007D0DA9">
        <w:rPr>
          <w:szCs w:val="20"/>
        </w:rPr>
        <w:t>and multi</w:t>
      </w:r>
      <w:r w:rsidR="003C5717" w:rsidRPr="007D0DA9">
        <w:rPr>
          <w:szCs w:val="20"/>
        </w:rPr>
        <w:t>-</w:t>
      </w:r>
      <w:r w:rsidR="00504B2D" w:rsidRPr="007D0DA9">
        <w:rPr>
          <w:szCs w:val="20"/>
        </w:rPr>
        <w:t>family</w:t>
      </w:r>
      <w:r w:rsidR="00D11547">
        <w:rPr>
          <w:szCs w:val="20"/>
        </w:rPr>
        <w:t xml:space="preserve"> buildings is four</w:t>
      </w:r>
      <w:r w:rsidR="00494959" w:rsidRPr="007D0DA9">
        <w:rPr>
          <w:szCs w:val="20"/>
        </w:rPr>
        <w:t xml:space="preserve"> h</w:t>
      </w:r>
      <w:r w:rsidRPr="007D0DA9">
        <w:rPr>
          <w:szCs w:val="20"/>
        </w:rPr>
        <w:t>undred</w:t>
      </w:r>
      <w:r w:rsidR="00494959" w:rsidRPr="007D0DA9">
        <w:rPr>
          <w:szCs w:val="20"/>
        </w:rPr>
        <w:t xml:space="preserve"> feet</w:t>
      </w:r>
      <w:r w:rsidR="00D11547">
        <w:rPr>
          <w:szCs w:val="20"/>
        </w:rPr>
        <w:t xml:space="preserve"> (4</w:t>
      </w:r>
      <w:r w:rsidR="00BB4695" w:rsidRPr="007D0DA9">
        <w:rPr>
          <w:szCs w:val="20"/>
        </w:rPr>
        <w:t>00’)</w:t>
      </w:r>
      <w:r w:rsidR="00494959" w:rsidRPr="007D0DA9">
        <w:rPr>
          <w:szCs w:val="20"/>
        </w:rPr>
        <w:t>.</w:t>
      </w:r>
      <w:r w:rsidR="001D74DB" w:rsidRPr="007D0DA9">
        <w:rPr>
          <w:szCs w:val="20"/>
        </w:rPr>
        <w:t xml:space="preserve"> </w:t>
      </w:r>
    </w:p>
    <w:p w:rsidR="00CB4F7D" w:rsidRDefault="00CB4F7D" w:rsidP="00364965">
      <w:pPr>
        <w:numPr>
          <w:ilvl w:val="0"/>
          <w:numId w:val="13"/>
        </w:numPr>
        <w:rPr>
          <w:szCs w:val="20"/>
        </w:rPr>
      </w:pPr>
      <w:r>
        <w:rPr>
          <w:szCs w:val="20"/>
        </w:rPr>
        <w:t>A fire hydrant shall be located with-in One Hundred fifty feet</w:t>
      </w:r>
      <w:r w:rsidR="00083742">
        <w:rPr>
          <w:szCs w:val="20"/>
        </w:rPr>
        <w:t xml:space="preserve"> (150’)</w:t>
      </w:r>
      <w:r>
        <w:rPr>
          <w:szCs w:val="20"/>
        </w:rPr>
        <w:t xml:space="preserve"> of the terminus of a dead end, stub street cul-de-sac,</w:t>
      </w:r>
      <w:r w:rsidR="00D11547">
        <w:rPr>
          <w:szCs w:val="20"/>
        </w:rPr>
        <w:t xml:space="preserve"> cul-de-loop or Common Access Drive</w:t>
      </w:r>
    </w:p>
    <w:p w:rsidR="00CB4F7D" w:rsidRPr="00364965" w:rsidRDefault="00CB4F7D" w:rsidP="00364965">
      <w:pPr>
        <w:numPr>
          <w:ilvl w:val="0"/>
          <w:numId w:val="13"/>
        </w:numPr>
        <w:rPr>
          <w:szCs w:val="20"/>
        </w:rPr>
      </w:pPr>
      <w:r>
        <w:rPr>
          <w:szCs w:val="20"/>
        </w:rPr>
        <w:t>A fire hydrant shall be located with-in Fifty feet (50’) of intersecting streets.</w:t>
      </w:r>
    </w:p>
    <w:p w:rsidR="00937820" w:rsidRDefault="008B1755" w:rsidP="00937820">
      <w:pPr>
        <w:numPr>
          <w:ilvl w:val="0"/>
          <w:numId w:val="13"/>
        </w:numPr>
        <w:rPr>
          <w:b/>
          <w:szCs w:val="20"/>
          <w:u w:val="single"/>
        </w:rPr>
      </w:pPr>
      <w:r>
        <w:rPr>
          <w:szCs w:val="20"/>
        </w:rPr>
        <w:t>Fire hydrant</w:t>
      </w:r>
      <w:r w:rsidR="00A037C3">
        <w:rPr>
          <w:szCs w:val="20"/>
        </w:rPr>
        <w:t xml:space="preserve">s shall be of an </w:t>
      </w:r>
      <w:r w:rsidR="00615078">
        <w:rPr>
          <w:szCs w:val="20"/>
        </w:rPr>
        <w:t>approved type</w:t>
      </w:r>
      <w:r w:rsidR="00617EF6">
        <w:rPr>
          <w:szCs w:val="20"/>
        </w:rPr>
        <w:t xml:space="preserve"> and have not less than a </w:t>
      </w:r>
      <w:r w:rsidR="002217AA">
        <w:rPr>
          <w:szCs w:val="20"/>
        </w:rPr>
        <w:t>s</w:t>
      </w:r>
      <w:r w:rsidR="00617EF6">
        <w:rPr>
          <w:szCs w:val="20"/>
        </w:rPr>
        <w:t>ix</w:t>
      </w:r>
      <w:r w:rsidR="002217AA">
        <w:rPr>
          <w:szCs w:val="20"/>
        </w:rPr>
        <w:t xml:space="preserve"> </w:t>
      </w:r>
      <w:r w:rsidR="003D0C00">
        <w:rPr>
          <w:szCs w:val="20"/>
        </w:rPr>
        <w:t>inch</w:t>
      </w:r>
      <w:r w:rsidR="00B95C38">
        <w:rPr>
          <w:szCs w:val="20"/>
        </w:rPr>
        <w:t xml:space="preserve"> </w:t>
      </w:r>
      <w:r w:rsidR="00BB4695">
        <w:rPr>
          <w:szCs w:val="20"/>
        </w:rPr>
        <w:t xml:space="preserve">(6”) </w:t>
      </w:r>
      <w:r w:rsidR="00615078">
        <w:rPr>
          <w:szCs w:val="20"/>
        </w:rPr>
        <w:t>diameter connection with the main.</w:t>
      </w:r>
      <w:r w:rsidR="002217AA">
        <w:rPr>
          <w:szCs w:val="20"/>
        </w:rPr>
        <w:t xml:space="preserve"> </w:t>
      </w:r>
      <w:r w:rsidR="00615078">
        <w:rPr>
          <w:szCs w:val="20"/>
        </w:rPr>
        <w:t xml:space="preserve"> </w:t>
      </w:r>
      <w:r w:rsidR="00B8365C">
        <w:rPr>
          <w:b/>
          <w:szCs w:val="20"/>
          <w:u w:val="single"/>
        </w:rPr>
        <w:t>20016</w:t>
      </w:r>
      <w:r w:rsidR="00615078" w:rsidRPr="00617EF6">
        <w:rPr>
          <w:b/>
          <w:szCs w:val="20"/>
          <w:u w:val="single"/>
        </w:rPr>
        <w:t xml:space="preserve"> NFPA 24 Section 7.1.1)</w:t>
      </w:r>
    </w:p>
    <w:p w:rsidR="00801EC3" w:rsidRPr="00937820" w:rsidRDefault="00937820" w:rsidP="00937820">
      <w:pPr>
        <w:numPr>
          <w:ilvl w:val="0"/>
          <w:numId w:val="13"/>
        </w:numPr>
        <w:rPr>
          <w:b/>
          <w:szCs w:val="20"/>
          <w:u w:val="single"/>
        </w:rPr>
      </w:pPr>
      <w:r>
        <w:rPr>
          <w:b/>
          <w:szCs w:val="20"/>
          <w:u w:val="single"/>
        </w:rPr>
        <w:t>6 inch pipe is only permitted for fire hydrant stubs or fire service mains</w:t>
      </w:r>
      <w:r w:rsidR="00801EC3" w:rsidRPr="00937820">
        <w:rPr>
          <w:szCs w:val="20"/>
        </w:rPr>
        <w:t xml:space="preserve"> </w:t>
      </w:r>
      <w:r w:rsidR="00B8365C">
        <w:rPr>
          <w:b/>
          <w:szCs w:val="20"/>
          <w:u w:val="single"/>
        </w:rPr>
        <w:t>2016</w:t>
      </w:r>
      <w:r>
        <w:rPr>
          <w:b/>
          <w:szCs w:val="20"/>
          <w:u w:val="single"/>
        </w:rPr>
        <w:t xml:space="preserve"> NFPA 24</w:t>
      </w:r>
      <w:r w:rsidRPr="00937820">
        <w:rPr>
          <w:b/>
          <w:szCs w:val="20"/>
          <w:u w:val="single"/>
        </w:rPr>
        <w:t xml:space="preserve"> section 5.2.2</w:t>
      </w:r>
      <w:r w:rsidR="00801EC3" w:rsidRPr="00937820">
        <w:rPr>
          <w:b/>
          <w:szCs w:val="20"/>
          <w:u w:val="single"/>
        </w:rPr>
        <w:t xml:space="preserve"> </w:t>
      </w:r>
    </w:p>
    <w:p w:rsidR="00504B2D" w:rsidRDefault="00B95C38" w:rsidP="00B01807">
      <w:pPr>
        <w:numPr>
          <w:ilvl w:val="0"/>
          <w:numId w:val="13"/>
        </w:numPr>
        <w:rPr>
          <w:szCs w:val="20"/>
        </w:rPr>
      </w:pPr>
      <w:r>
        <w:rPr>
          <w:szCs w:val="20"/>
        </w:rPr>
        <w:t>Fire Hydrants shall be per Del-Co</w:t>
      </w:r>
      <w:r w:rsidR="00A037C3">
        <w:rPr>
          <w:szCs w:val="20"/>
        </w:rPr>
        <w:t xml:space="preserve"> Water Co.</w:t>
      </w:r>
      <w:r w:rsidR="00504B2D">
        <w:rPr>
          <w:szCs w:val="20"/>
        </w:rPr>
        <w:t xml:space="preserve"> specifications.</w:t>
      </w:r>
    </w:p>
    <w:p w:rsidR="00C51AEB" w:rsidRPr="00364965" w:rsidRDefault="00504B2D" w:rsidP="00364965">
      <w:pPr>
        <w:numPr>
          <w:ilvl w:val="0"/>
          <w:numId w:val="13"/>
        </w:numPr>
        <w:rPr>
          <w:szCs w:val="20"/>
        </w:rPr>
      </w:pPr>
      <w:r>
        <w:rPr>
          <w:szCs w:val="20"/>
        </w:rPr>
        <w:t>Fire Hydrant Nozzles shall be 2 -2.50 NST and 1-5</w:t>
      </w:r>
      <w:r w:rsidR="002217AA">
        <w:rPr>
          <w:szCs w:val="20"/>
        </w:rPr>
        <w:t xml:space="preserve"> </w:t>
      </w:r>
      <w:r>
        <w:rPr>
          <w:szCs w:val="20"/>
        </w:rPr>
        <w:t>inch Storz w/blind cap.</w:t>
      </w:r>
    </w:p>
    <w:p w:rsidR="00B01807" w:rsidRDefault="00A037C3" w:rsidP="00B01807">
      <w:pPr>
        <w:numPr>
          <w:ilvl w:val="0"/>
          <w:numId w:val="13"/>
        </w:numPr>
        <w:rPr>
          <w:szCs w:val="20"/>
        </w:rPr>
      </w:pPr>
      <w:r>
        <w:rPr>
          <w:szCs w:val="20"/>
        </w:rPr>
        <w:t>Del-Co Water Co.</w:t>
      </w:r>
      <w:r w:rsidR="00C51AEB">
        <w:rPr>
          <w:szCs w:val="20"/>
        </w:rPr>
        <w:t xml:space="preserve"> fire hydrants shall be</w:t>
      </w:r>
      <w:r w:rsidR="007A51CF">
        <w:rPr>
          <w:szCs w:val="20"/>
        </w:rPr>
        <w:t xml:space="preserve"> painted </w:t>
      </w:r>
      <w:r w:rsidR="00C51AEB">
        <w:rPr>
          <w:szCs w:val="20"/>
        </w:rPr>
        <w:t xml:space="preserve">Safety Yellow </w:t>
      </w:r>
    </w:p>
    <w:p w:rsidR="00B01807" w:rsidRDefault="00C51AEB" w:rsidP="00B01807">
      <w:pPr>
        <w:numPr>
          <w:ilvl w:val="0"/>
          <w:numId w:val="13"/>
        </w:numPr>
        <w:rPr>
          <w:szCs w:val="20"/>
        </w:rPr>
      </w:pPr>
      <w:r w:rsidRPr="00B01807">
        <w:rPr>
          <w:szCs w:val="20"/>
        </w:rPr>
        <w:t>Private fire hydrants shall be</w:t>
      </w:r>
      <w:r w:rsidR="007A51CF">
        <w:rPr>
          <w:szCs w:val="20"/>
        </w:rPr>
        <w:t xml:space="preserve"> painted</w:t>
      </w:r>
      <w:r w:rsidRPr="00B01807">
        <w:rPr>
          <w:szCs w:val="20"/>
        </w:rPr>
        <w:t xml:space="preserve"> Safety Green </w:t>
      </w:r>
    </w:p>
    <w:p w:rsidR="00A469D1" w:rsidRDefault="00C51AEB" w:rsidP="00B01807">
      <w:pPr>
        <w:numPr>
          <w:ilvl w:val="0"/>
          <w:numId w:val="13"/>
        </w:numPr>
        <w:rPr>
          <w:szCs w:val="20"/>
        </w:rPr>
      </w:pPr>
      <w:r w:rsidRPr="00B01807">
        <w:rPr>
          <w:szCs w:val="20"/>
        </w:rPr>
        <w:t xml:space="preserve">Both shall have a </w:t>
      </w:r>
      <w:r w:rsidR="00B95C38" w:rsidRPr="00B01807">
        <w:rPr>
          <w:szCs w:val="20"/>
        </w:rPr>
        <w:t>One and One half</w:t>
      </w:r>
      <w:r w:rsidR="001715A6">
        <w:rPr>
          <w:szCs w:val="20"/>
        </w:rPr>
        <w:t xml:space="preserve"> </w:t>
      </w:r>
      <w:r w:rsidR="00B95C38" w:rsidRPr="00B01807">
        <w:rPr>
          <w:szCs w:val="20"/>
        </w:rPr>
        <w:t>inch</w:t>
      </w:r>
      <w:r w:rsidR="00BB4695">
        <w:rPr>
          <w:szCs w:val="20"/>
        </w:rPr>
        <w:t xml:space="preserve"> </w:t>
      </w:r>
      <w:r w:rsidR="00BB4695" w:rsidRPr="00B01807">
        <w:rPr>
          <w:szCs w:val="20"/>
        </w:rPr>
        <w:t xml:space="preserve">(1-1/2”) </w:t>
      </w:r>
      <w:r w:rsidRPr="00B01807">
        <w:rPr>
          <w:szCs w:val="20"/>
        </w:rPr>
        <w:t>white reflective band installed around the bonnet flange.</w:t>
      </w:r>
    </w:p>
    <w:p w:rsidR="00A3029A" w:rsidRDefault="00A3029A" w:rsidP="00A3029A">
      <w:pPr>
        <w:rPr>
          <w:szCs w:val="20"/>
        </w:rPr>
      </w:pPr>
    </w:p>
    <w:p w:rsidR="00A3029A" w:rsidRDefault="00A3029A" w:rsidP="00A3029A">
      <w:r>
        <w:rPr>
          <w:szCs w:val="20"/>
        </w:rPr>
        <w:t xml:space="preserve">      </w:t>
      </w:r>
      <w:r w:rsidR="00384681">
        <w:fldChar w:fldCharType="begin">
          <w:ffData>
            <w:name w:val="Check31"/>
            <w:enabled/>
            <w:calcOnExit w:val="0"/>
            <w:checkBox>
              <w:sizeAuto/>
              <w:default w:val="0"/>
            </w:checkBox>
          </w:ffData>
        </w:fldChar>
      </w:r>
      <w:r>
        <w:instrText xml:space="preserve"> FORMCHECKBOX </w:instrText>
      </w:r>
      <w:r w:rsidR="008675C5">
        <w:fldChar w:fldCharType="separate"/>
      </w:r>
      <w:r w:rsidR="00384681">
        <w:fldChar w:fldCharType="end"/>
      </w:r>
      <w:r>
        <w:t xml:space="preserve">         </w:t>
      </w:r>
      <w:r w:rsidRPr="00A3029A">
        <w:rPr>
          <w:b/>
          <w:u w:val="single"/>
        </w:rPr>
        <w:t>PRIVATE FIRE</w:t>
      </w:r>
      <w:r w:rsidR="00937820">
        <w:rPr>
          <w:b/>
          <w:u w:val="single"/>
        </w:rPr>
        <w:t xml:space="preserve"> SERVICE MAINS/ FIRE </w:t>
      </w:r>
      <w:r w:rsidRPr="00A3029A">
        <w:rPr>
          <w:b/>
          <w:u w:val="single"/>
        </w:rPr>
        <w:t xml:space="preserve"> HYDRANTS</w:t>
      </w:r>
      <w:r>
        <w:rPr>
          <w:b/>
        </w:rPr>
        <w:t xml:space="preserve"> </w:t>
      </w:r>
      <w:r>
        <w:t xml:space="preserve"> (beyond the master water meter)</w:t>
      </w:r>
    </w:p>
    <w:p w:rsidR="00A3029A" w:rsidRDefault="00DB2F97" w:rsidP="00A3029A">
      <w:pPr>
        <w:rPr>
          <w:b/>
          <w:u w:val="single"/>
        </w:rPr>
      </w:pPr>
      <w:r>
        <w:t xml:space="preserve">                    </w:t>
      </w:r>
      <w:r w:rsidR="00A3029A">
        <w:t xml:space="preserve">Shall comply with </w:t>
      </w:r>
      <w:r w:rsidR="00A3029A" w:rsidRPr="00937820">
        <w:rPr>
          <w:b/>
          <w:u w:val="single"/>
        </w:rPr>
        <w:t>National Fire Pr</w:t>
      </w:r>
      <w:r w:rsidR="00B8365C">
        <w:rPr>
          <w:b/>
          <w:u w:val="single"/>
        </w:rPr>
        <w:t>otection Association – 24   2016</w:t>
      </w:r>
      <w:r w:rsidR="00A3029A" w:rsidRPr="00937820">
        <w:rPr>
          <w:b/>
          <w:u w:val="single"/>
        </w:rPr>
        <w:t xml:space="preserve"> edition</w:t>
      </w:r>
    </w:p>
    <w:p w:rsidR="00DB2F97" w:rsidRPr="00A3029A" w:rsidRDefault="00DB2F97" w:rsidP="00A3029A">
      <w:pPr>
        <w:rPr>
          <w:szCs w:val="20"/>
          <w:u w:val="single"/>
        </w:rPr>
      </w:pPr>
    </w:p>
    <w:p w:rsidR="00897B5D" w:rsidRPr="007D0DA9" w:rsidRDefault="00897B5D">
      <w:pPr>
        <w:pStyle w:val="Heading4"/>
        <w:rPr>
          <w:b/>
          <w:sz w:val="24"/>
          <w:u w:val="none"/>
        </w:rPr>
      </w:pPr>
      <w:r w:rsidRPr="007D0DA9">
        <w:rPr>
          <w:b/>
          <w:sz w:val="24"/>
          <w:u w:val="none"/>
        </w:rPr>
        <w:t>SITE ACCESS</w:t>
      </w:r>
    </w:p>
    <w:p w:rsidR="00837A54" w:rsidRDefault="00837A54" w:rsidP="00837A54"/>
    <w:p w:rsidR="00083742" w:rsidRDefault="00384681" w:rsidP="00083742">
      <w:pPr>
        <w:tabs>
          <w:tab w:val="left" w:pos="1080"/>
          <w:tab w:val="left" w:pos="1440"/>
        </w:tabs>
        <w:ind w:left="1080" w:hanging="720"/>
      </w:pPr>
      <w:r>
        <w:fldChar w:fldCharType="begin">
          <w:ffData>
            <w:name w:val="Check31"/>
            <w:enabled/>
            <w:calcOnExit w:val="0"/>
            <w:checkBox>
              <w:sizeAuto/>
              <w:default w:val="0"/>
            </w:checkBox>
          </w:ffData>
        </w:fldChar>
      </w:r>
      <w:r w:rsidR="00837A54">
        <w:instrText xml:space="preserve"> FORMCHECKBOX </w:instrText>
      </w:r>
      <w:r w:rsidR="008675C5">
        <w:fldChar w:fldCharType="separate"/>
      </w:r>
      <w:r>
        <w:fldChar w:fldCharType="end"/>
      </w:r>
      <w:r w:rsidR="00837A54">
        <w:rPr>
          <w:sz w:val="40"/>
          <w:szCs w:val="40"/>
        </w:rPr>
        <w:tab/>
      </w:r>
      <w:r w:rsidR="001754D2">
        <w:rPr>
          <w:b/>
          <w:u w:val="single"/>
        </w:rPr>
        <w:t>Timing of Installation</w:t>
      </w:r>
      <w:r w:rsidR="00C61D9B">
        <w:rPr>
          <w:b/>
        </w:rPr>
        <w:t xml:space="preserve">:  </w:t>
      </w:r>
      <w:r w:rsidR="00D11547">
        <w:t>Residential or Multi- family</w:t>
      </w:r>
      <w:r w:rsidR="00083742">
        <w:t>,</w:t>
      </w:r>
      <w:r w:rsidR="00937820">
        <w:t xml:space="preserve"> sub-divisions</w:t>
      </w:r>
      <w:r w:rsidR="00A926AB">
        <w:t xml:space="preserve">  fire apparatus </w:t>
      </w:r>
      <w:r w:rsidR="00083742">
        <w:t xml:space="preserve">    </w:t>
      </w:r>
    </w:p>
    <w:p w:rsidR="00D11547" w:rsidRDefault="00083742" w:rsidP="00083742">
      <w:pPr>
        <w:tabs>
          <w:tab w:val="left" w:pos="1080"/>
          <w:tab w:val="left" w:pos="1440"/>
        </w:tabs>
        <w:ind w:left="1080" w:hanging="720"/>
        <w:rPr>
          <w:b/>
          <w:u w:val="single"/>
        </w:rPr>
      </w:pPr>
      <w:r>
        <w:tab/>
      </w:r>
      <w:r w:rsidR="00A926AB">
        <w:t>access roads</w:t>
      </w:r>
      <w:r>
        <w:t xml:space="preserve"> shall be provided as follows:</w:t>
      </w:r>
      <w:r w:rsidR="009E11DE">
        <w:t xml:space="preserve"> </w:t>
      </w:r>
      <w:r w:rsidR="00B8365C">
        <w:rPr>
          <w:b/>
          <w:u w:val="single"/>
        </w:rPr>
        <w:t>2017</w:t>
      </w:r>
      <w:r w:rsidR="009E11DE" w:rsidRPr="009E11DE">
        <w:rPr>
          <w:b/>
          <w:u w:val="single"/>
        </w:rPr>
        <w:t xml:space="preserve"> Ohio Fire Code Sect</w:t>
      </w:r>
      <w:r w:rsidR="009E11DE">
        <w:rPr>
          <w:b/>
          <w:u w:val="single"/>
        </w:rPr>
        <w:t xml:space="preserve">ion 501.4 </w:t>
      </w:r>
    </w:p>
    <w:p w:rsidR="009E11DE" w:rsidRDefault="009E11DE" w:rsidP="00083742">
      <w:pPr>
        <w:tabs>
          <w:tab w:val="left" w:pos="1080"/>
          <w:tab w:val="left" w:pos="1440"/>
        </w:tabs>
        <w:ind w:left="1080" w:hanging="720"/>
        <w:rPr>
          <w:b/>
          <w:u w:val="single"/>
        </w:rPr>
      </w:pPr>
    </w:p>
    <w:p w:rsidR="009E11DE" w:rsidRPr="00964766" w:rsidRDefault="00384681" w:rsidP="00083742">
      <w:pPr>
        <w:tabs>
          <w:tab w:val="left" w:pos="1080"/>
          <w:tab w:val="left" w:pos="1440"/>
        </w:tabs>
        <w:ind w:left="1080" w:hanging="720"/>
        <w:rPr>
          <w:b/>
          <w:u w:val="single"/>
        </w:rPr>
      </w:pPr>
      <w:r>
        <w:fldChar w:fldCharType="begin">
          <w:ffData>
            <w:name w:val="Check31"/>
            <w:enabled/>
            <w:calcOnExit w:val="0"/>
            <w:checkBox>
              <w:sizeAuto/>
              <w:default w:val="0"/>
            </w:checkBox>
          </w:ffData>
        </w:fldChar>
      </w:r>
      <w:r w:rsidR="009E11DE">
        <w:instrText xml:space="preserve"> FORMCHECKBOX </w:instrText>
      </w:r>
      <w:r w:rsidR="008675C5">
        <w:fldChar w:fldCharType="separate"/>
      </w:r>
      <w:r>
        <w:fldChar w:fldCharType="end"/>
      </w:r>
      <w:r w:rsidR="009E11DE">
        <w:tab/>
      </w:r>
      <w:r w:rsidR="009E11DE" w:rsidRPr="009E11DE">
        <w:rPr>
          <w:b/>
          <w:u w:val="single"/>
        </w:rPr>
        <w:t>Additional Access</w:t>
      </w:r>
      <w:r w:rsidR="009E11DE">
        <w:t xml:space="preserve"> The fire code official is authorized </w:t>
      </w:r>
      <w:r w:rsidR="00D424C1">
        <w:t>to require more than one fire apparatus access road based on the potential for impairment of a single road by vehicle congestion, condition of terrain, climatic conditions, or other factors that could limit access.</w:t>
      </w:r>
      <w:r w:rsidR="00964766">
        <w:t xml:space="preserve"> </w:t>
      </w:r>
      <w:r w:rsidR="00B8365C">
        <w:rPr>
          <w:b/>
          <w:u w:val="single"/>
        </w:rPr>
        <w:t>2017</w:t>
      </w:r>
      <w:r w:rsidR="00964766" w:rsidRPr="00964766">
        <w:rPr>
          <w:b/>
          <w:u w:val="single"/>
        </w:rPr>
        <w:t xml:space="preserve"> Ohio Fire Code Section 503.1.2</w:t>
      </w:r>
      <w:r w:rsidR="00D424C1" w:rsidRPr="00964766">
        <w:rPr>
          <w:b/>
          <w:u w:val="single"/>
        </w:rPr>
        <w:t xml:space="preserve"> </w:t>
      </w:r>
    </w:p>
    <w:p w:rsidR="00D11547" w:rsidRDefault="00083742" w:rsidP="00083742">
      <w:pPr>
        <w:tabs>
          <w:tab w:val="left" w:pos="1080"/>
          <w:tab w:val="left" w:pos="1440"/>
        </w:tabs>
        <w:ind w:left="720"/>
      </w:pPr>
      <w:r>
        <w:t xml:space="preserve">   </w:t>
      </w:r>
    </w:p>
    <w:p w:rsidR="00093024" w:rsidRDefault="00D424C1" w:rsidP="00D424C1">
      <w:pPr>
        <w:tabs>
          <w:tab w:val="left" w:pos="1080"/>
          <w:tab w:val="left" w:pos="1440"/>
        </w:tabs>
      </w:pPr>
      <w:r>
        <w:t xml:space="preserve">                  </w:t>
      </w:r>
      <w:r w:rsidR="005A23CD">
        <w:t>Prior to</w:t>
      </w:r>
      <w:r w:rsidR="005A23CD" w:rsidRPr="00EF06F0">
        <w:t xml:space="preserve"> the</w:t>
      </w:r>
      <w:r w:rsidR="00083742">
        <w:t xml:space="preserve"> above ground</w:t>
      </w:r>
      <w:r w:rsidR="005A23CD" w:rsidRPr="00EF06F0">
        <w:t xml:space="preserve"> construction</w:t>
      </w:r>
      <w:r w:rsidR="00083742">
        <w:t xml:space="preserve"> phase Fire Apparatus Access Roads shall be constructed as </w:t>
      </w:r>
    </w:p>
    <w:p w:rsidR="005A23CD" w:rsidRDefault="00083742" w:rsidP="00D033E1">
      <w:pPr>
        <w:tabs>
          <w:tab w:val="left" w:pos="1080"/>
          <w:tab w:val="left" w:pos="1440"/>
        </w:tabs>
        <w:ind w:left="1080"/>
      </w:pPr>
      <w:r>
        <w:t xml:space="preserve">Required and be </w:t>
      </w:r>
      <w:r w:rsidR="005A23CD">
        <w:t>capable of supporting an aerial ladder weighing</w:t>
      </w:r>
      <w:r w:rsidR="008675C5">
        <w:t xml:space="preserve"> eighty</w:t>
      </w:r>
      <w:r w:rsidR="005A23CD">
        <w:t xml:space="preserve"> thousand pounds (</w:t>
      </w:r>
      <w:r w:rsidR="007E277E">
        <w:t>8</w:t>
      </w:r>
      <w:r w:rsidR="005A23CD">
        <w:t xml:space="preserve">0,000 lbs.) under all weather conditions. The 4 aerial ladder stabilizing jacks must be supported by the </w:t>
      </w:r>
      <w:bookmarkStart w:id="2" w:name="_GoBack"/>
      <w:bookmarkEnd w:id="2"/>
      <w:r w:rsidR="005A23CD">
        <w:t xml:space="preserve">sub- surface </w:t>
      </w:r>
      <w:r w:rsidR="00D033E1">
        <w:t xml:space="preserve">gravel </w:t>
      </w:r>
      <w:r w:rsidR="005A23CD">
        <w:t xml:space="preserve">of </w:t>
      </w:r>
      <w:r w:rsidR="005A23CD">
        <w:rPr>
          <w:b/>
        </w:rPr>
        <w:t xml:space="preserve">90 </w:t>
      </w:r>
      <w:r w:rsidR="005A23CD" w:rsidRPr="00B94E67">
        <w:rPr>
          <w:b/>
        </w:rPr>
        <w:t xml:space="preserve">pounds per square </w:t>
      </w:r>
      <w:r w:rsidR="005A23CD" w:rsidRPr="00EF06F0">
        <w:rPr>
          <w:b/>
        </w:rPr>
        <w:t>inch (two t</w:t>
      </w:r>
      <w:r w:rsidR="005A23CD">
        <w:rPr>
          <w:b/>
        </w:rPr>
        <w:t xml:space="preserve">o total 480 and </w:t>
      </w:r>
      <w:r w:rsidR="005A23CD" w:rsidRPr="00EF06F0">
        <w:rPr>
          <w:b/>
        </w:rPr>
        <w:t xml:space="preserve">two </w:t>
      </w:r>
      <w:r w:rsidR="005A23CD">
        <w:rPr>
          <w:b/>
        </w:rPr>
        <w:t>to total 308</w:t>
      </w:r>
      <w:r w:rsidR="005A23CD" w:rsidRPr="00EF06F0">
        <w:rPr>
          <w:b/>
        </w:rPr>
        <w:t>) for a total of 788 square inches of jack pad</w:t>
      </w:r>
      <w:r w:rsidR="005A23CD" w:rsidRPr="00EF06F0">
        <w:t>.</w:t>
      </w:r>
    </w:p>
    <w:p w:rsidR="005A23CD" w:rsidRDefault="005A23CD" w:rsidP="005A23CD">
      <w:pPr>
        <w:tabs>
          <w:tab w:val="left" w:pos="360"/>
        </w:tabs>
        <w:ind w:left="1440"/>
        <w:rPr>
          <w:szCs w:val="20"/>
        </w:rPr>
      </w:pPr>
    </w:p>
    <w:p w:rsidR="00D11547" w:rsidRDefault="00D11547" w:rsidP="00093024">
      <w:pPr>
        <w:tabs>
          <w:tab w:val="left" w:pos="1080"/>
          <w:tab w:val="left" w:pos="1440"/>
        </w:tabs>
      </w:pPr>
      <w:r>
        <w:tab/>
      </w:r>
      <w:r w:rsidR="005A23CD" w:rsidRPr="005A23CD">
        <w:rPr>
          <w:b/>
        </w:rPr>
        <w:t>Residential S</w:t>
      </w:r>
      <w:r w:rsidRPr="005A23CD">
        <w:rPr>
          <w:b/>
        </w:rPr>
        <w:t>ingle Family</w:t>
      </w:r>
      <w:r w:rsidR="00A3029A">
        <w:t>- T</w:t>
      </w:r>
      <w:r>
        <w:t>he final lift of Asphalt</w:t>
      </w:r>
      <w:r w:rsidR="005A23CD">
        <w:t xml:space="preserve"> shall be in place </w:t>
      </w:r>
    </w:p>
    <w:p w:rsidR="00D11547" w:rsidRDefault="00D11547" w:rsidP="00D11547">
      <w:pPr>
        <w:tabs>
          <w:tab w:val="left" w:pos="1080"/>
          <w:tab w:val="left" w:pos="1440"/>
        </w:tabs>
        <w:ind w:left="720"/>
      </w:pPr>
    </w:p>
    <w:p w:rsidR="00A3029A" w:rsidRDefault="00D11547" w:rsidP="00D11547">
      <w:pPr>
        <w:tabs>
          <w:tab w:val="left" w:pos="1080"/>
          <w:tab w:val="left" w:pos="1440"/>
        </w:tabs>
        <w:ind w:left="720"/>
      </w:pPr>
      <w:r>
        <w:tab/>
      </w:r>
    </w:p>
    <w:p w:rsidR="00A3029A" w:rsidRDefault="00A3029A" w:rsidP="00D11547">
      <w:pPr>
        <w:tabs>
          <w:tab w:val="left" w:pos="1080"/>
          <w:tab w:val="left" w:pos="1440"/>
        </w:tabs>
        <w:ind w:left="720"/>
      </w:pPr>
      <w:r>
        <w:rPr>
          <w:b/>
        </w:rPr>
        <w:t xml:space="preserve">      </w:t>
      </w:r>
      <w:r w:rsidR="00D11547" w:rsidRPr="005A23CD">
        <w:rPr>
          <w:b/>
        </w:rPr>
        <w:t>Multi-Family</w:t>
      </w:r>
      <w:r>
        <w:t xml:space="preserve"> – the base coat of Asphalt, C</w:t>
      </w:r>
      <w:r w:rsidR="00D11547">
        <w:t>oncrete, or RPC</w:t>
      </w:r>
      <w:r>
        <w:t xml:space="preserve"> shall be installed to with-in 150 feet </w:t>
      </w:r>
    </w:p>
    <w:p w:rsidR="00D11547" w:rsidRPr="00D11547" w:rsidRDefault="00A3029A" w:rsidP="00D11547">
      <w:pPr>
        <w:tabs>
          <w:tab w:val="left" w:pos="1080"/>
          <w:tab w:val="left" w:pos="1440"/>
        </w:tabs>
        <w:ind w:left="720"/>
      </w:pPr>
      <w:r>
        <w:rPr>
          <w:b/>
        </w:rPr>
        <w:t xml:space="preserve">                           </w:t>
      </w:r>
      <w:r>
        <w:t xml:space="preserve">of all portions of the first story </w:t>
      </w:r>
    </w:p>
    <w:p w:rsidR="00EF06F0" w:rsidRDefault="00EF06F0" w:rsidP="005175ED">
      <w:pPr>
        <w:tabs>
          <w:tab w:val="left" w:pos="720"/>
          <w:tab w:val="left" w:pos="1440"/>
        </w:tabs>
      </w:pPr>
    </w:p>
    <w:p w:rsidR="00C61D9B" w:rsidRDefault="00EF06F0" w:rsidP="005A23CD">
      <w:pPr>
        <w:tabs>
          <w:tab w:val="left" w:pos="1080"/>
          <w:tab w:val="left" w:pos="1440"/>
        </w:tabs>
        <w:rPr>
          <w:szCs w:val="20"/>
        </w:rPr>
      </w:pPr>
      <w:r>
        <w:lastRenderedPageBreak/>
        <w:tab/>
      </w:r>
    </w:p>
    <w:p w:rsidR="00183E4B" w:rsidRPr="00C61D9B" w:rsidRDefault="00384681" w:rsidP="00183E4B">
      <w:pPr>
        <w:tabs>
          <w:tab w:val="left" w:pos="360"/>
          <w:tab w:val="left" w:pos="1080"/>
        </w:tabs>
        <w:ind w:firstLine="360"/>
        <w:rPr>
          <w:b/>
        </w:rPr>
      </w:pPr>
      <w:r>
        <w:fldChar w:fldCharType="begin">
          <w:ffData>
            <w:name w:val="Check31"/>
            <w:enabled/>
            <w:calcOnExit w:val="0"/>
            <w:checkBox>
              <w:sizeAuto/>
              <w:default w:val="0"/>
            </w:checkBox>
          </w:ffData>
        </w:fldChar>
      </w:r>
      <w:bookmarkStart w:id="3" w:name="Check31"/>
      <w:r w:rsidR="00183E4B">
        <w:instrText xml:space="preserve"> FORMCHECKBOX </w:instrText>
      </w:r>
      <w:r w:rsidR="008675C5">
        <w:fldChar w:fldCharType="separate"/>
      </w:r>
      <w:r>
        <w:fldChar w:fldCharType="end"/>
      </w:r>
      <w:bookmarkEnd w:id="3"/>
      <w:r w:rsidR="00C61D9B">
        <w:t xml:space="preserve"> </w:t>
      </w:r>
      <w:r w:rsidR="00C61D9B">
        <w:tab/>
      </w:r>
      <w:r w:rsidR="00CF658C">
        <w:t>The professional engineer,</w:t>
      </w:r>
      <w:r w:rsidR="008C2FC1">
        <w:t xml:space="preserve"> the</w:t>
      </w:r>
      <w:r w:rsidR="00CF658C">
        <w:t xml:space="preserve"> installing contractor</w:t>
      </w:r>
      <w:r w:rsidR="00C61D9B">
        <w:t>,</w:t>
      </w:r>
      <w:r w:rsidR="00CF658C">
        <w:t xml:space="preserve"> and the ow</w:t>
      </w:r>
      <w:r w:rsidR="00255594">
        <w:t xml:space="preserve">ner shall complete the roadway </w:t>
      </w:r>
      <w:r w:rsidR="00C61D9B">
        <w:tab/>
      </w:r>
      <w:r w:rsidR="00750E04">
        <w:tab/>
      </w:r>
      <w:r w:rsidR="00255594">
        <w:t>C</w:t>
      </w:r>
      <w:r w:rsidR="00CF658C">
        <w:t>ertification</w:t>
      </w:r>
      <w:r w:rsidR="00255594">
        <w:t xml:space="preserve"> of Approval</w:t>
      </w:r>
      <w:r w:rsidR="00CF658C">
        <w:t xml:space="preserve"> (Original</w:t>
      </w:r>
      <w:r w:rsidR="004C042A">
        <w:t xml:space="preserve"> </w:t>
      </w:r>
      <w:r w:rsidR="00B94E67">
        <w:t>s</w:t>
      </w:r>
      <w:r w:rsidR="008B1755">
        <w:t>tamped and s</w:t>
      </w:r>
      <w:r w:rsidR="00B94E67">
        <w:t>ealed</w:t>
      </w:r>
      <w:r w:rsidR="00CF658C">
        <w:t>)</w:t>
      </w:r>
      <w:r w:rsidR="00255594">
        <w:t>.</w:t>
      </w:r>
      <w:r w:rsidR="00B94E67">
        <w:t xml:space="preserve"> </w:t>
      </w:r>
      <w:r w:rsidR="00255594">
        <w:t>T</w:t>
      </w:r>
      <w:r w:rsidR="00B94E67">
        <w:t xml:space="preserve">his road(s) shall be maintained </w:t>
      </w:r>
      <w:r w:rsidR="00750E04">
        <w:tab/>
      </w:r>
      <w:r w:rsidR="00750E04">
        <w:tab/>
      </w:r>
      <w:r w:rsidR="00750E04">
        <w:tab/>
      </w:r>
      <w:r w:rsidR="00B94E67">
        <w:t>throughout construction</w:t>
      </w:r>
      <w:r w:rsidR="00B94E67" w:rsidRPr="004C042A">
        <w:t>.</w:t>
      </w:r>
      <w:r w:rsidR="00CF658C" w:rsidRPr="004C042A">
        <w:t xml:space="preserve"> </w:t>
      </w:r>
      <w:r w:rsidR="00C61D9B" w:rsidRPr="004C042A">
        <w:t xml:space="preserve"> T</w:t>
      </w:r>
      <w:r w:rsidR="00B02C1E" w:rsidRPr="004C042A">
        <w:t xml:space="preserve">hese </w:t>
      </w:r>
      <w:r w:rsidR="00A037C3" w:rsidRPr="004C042A">
        <w:t xml:space="preserve">apparatus access </w:t>
      </w:r>
      <w:r w:rsidR="00B02C1E" w:rsidRPr="004C042A">
        <w:t xml:space="preserve">roads shall be kept </w:t>
      </w:r>
      <w:r w:rsidR="00A037C3" w:rsidRPr="004C042A">
        <w:t xml:space="preserve">clear of construction </w:t>
      </w:r>
      <w:r w:rsidR="00750E04">
        <w:tab/>
      </w:r>
      <w:r w:rsidR="00750E04">
        <w:tab/>
      </w:r>
      <w:r w:rsidR="00750E04">
        <w:tab/>
      </w:r>
      <w:r w:rsidR="00A037C3" w:rsidRPr="004C042A">
        <w:t xml:space="preserve">material, </w:t>
      </w:r>
      <w:r w:rsidR="00750E04">
        <w:t xml:space="preserve">debris, </w:t>
      </w:r>
      <w:r w:rsidR="00B02C1E" w:rsidRPr="004C042A">
        <w:t>dumpsters, and vehicles.</w:t>
      </w:r>
      <w:r w:rsidR="001D74DB" w:rsidRPr="00C61D9B">
        <w:rPr>
          <w:b/>
        </w:rPr>
        <w:t xml:space="preserve"> </w:t>
      </w:r>
    </w:p>
    <w:p w:rsidR="00C61D9B" w:rsidRPr="00C61D9B" w:rsidRDefault="00C61D9B" w:rsidP="00750E04">
      <w:pPr>
        <w:tabs>
          <w:tab w:val="left" w:pos="360"/>
          <w:tab w:val="left" w:pos="1440"/>
        </w:tabs>
        <w:ind w:left="2250"/>
        <w:rPr>
          <w:b/>
          <w:szCs w:val="20"/>
        </w:rPr>
      </w:pPr>
    </w:p>
    <w:p w:rsidR="00A037C3" w:rsidRDefault="00384681" w:rsidP="00AA3B02">
      <w:pPr>
        <w:tabs>
          <w:tab w:val="left" w:pos="360"/>
          <w:tab w:val="left" w:pos="720"/>
        </w:tabs>
        <w:ind w:left="1080" w:hanging="720"/>
        <w:rPr>
          <w:b/>
          <w:szCs w:val="20"/>
        </w:rPr>
      </w:pPr>
      <w:r>
        <w:fldChar w:fldCharType="begin">
          <w:ffData>
            <w:name w:val="Check31"/>
            <w:enabled/>
            <w:calcOnExit w:val="0"/>
            <w:checkBox>
              <w:sizeAuto/>
              <w:default w:val="0"/>
            </w:checkBox>
          </w:ffData>
        </w:fldChar>
      </w:r>
      <w:r w:rsidR="00C61D9B">
        <w:instrText xml:space="preserve"> FORMCHECKBOX </w:instrText>
      </w:r>
      <w:r w:rsidR="008675C5">
        <w:fldChar w:fldCharType="separate"/>
      </w:r>
      <w:r>
        <w:fldChar w:fldCharType="end"/>
      </w:r>
      <w:r w:rsidR="00C61D9B">
        <w:t xml:space="preserve"> </w:t>
      </w:r>
      <w:r w:rsidR="00C61D9B">
        <w:tab/>
      </w:r>
      <w:r w:rsidR="00750E04">
        <w:tab/>
      </w:r>
      <w:r w:rsidR="00EF06F0" w:rsidRPr="00EF06F0">
        <w:rPr>
          <w:b/>
          <w:szCs w:val="20"/>
        </w:rPr>
        <w:t xml:space="preserve">Certificate </w:t>
      </w:r>
      <w:r w:rsidR="008C2FC1" w:rsidRPr="00EF06F0">
        <w:rPr>
          <w:b/>
          <w:szCs w:val="20"/>
        </w:rPr>
        <w:t xml:space="preserve">of Approval </w:t>
      </w:r>
      <w:r w:rsidR="00EF06F0">
        <w:rPr>
          <w:b/>
          <w:szCs w:val="20"/>
        </w:rPr>
        <w:t>F</w:t>
      </w:r>
      <w:r w:rsidR="008C2FC1" w:rsidRPr="00EF06F0">
        <w:rPr>
          <w:b/>
          <w:szCs w:val="20"/>
        </w:rPr>
        <w:t xml:space="preserve">orm </w:t>
      </w:r>
      <w:r w:rsidR="00093024">
        <w:rPr>
          <w:b/>
          <w:szCs w:val="20"/>
        </w:rPr>
        <w:t>available on this web site shall be the original for all require signatures</w:t>
      </w:r>
    </w:p>
    <w:p w:rsidR="00681079" w:rsidRPr="00681079" w:rsidRDefault="00681079" w:rsidP="00AA3B02">
      <w:pPr>
        <w:tabs>
          <w:tab w:val="left" w:pos="360"/>
          <w:tab w:val="left" w:pos="720"/>
        </w:tabs>
        <w:ind w:left="1080" w:hanging="720"/>
        <w:rPr>
          <w:b/>
          <w:szCs w:val="20"/>
        </w:rPr>
      </w:pPr>
    </w:p>
    <w:p w:rsidR="00437A80" w:rsidRDefault="00384681" w:rsidP="005A23CD">
      <w:pPr>
        <w:tabs>
          <w:tab w:val="left" w:pos="360"/>
          <w:tab w:val="left" w:pos="720"/>
        </w:tabs>
        <w:ind w:left="1080" w:hanging="720"/>
        <w:rPr>
          <w:szCs w:val="20"/>
        </w:rPr>
      </w:pPr>
      <w:r>
        <w:fldChar w:fldCharType="begin">
          <w:ffData>
            <w:name w:val="Check31"/>
            <w:enabled/>
            <w:calcOnExit w:val="0"/>
            <w:checkBox>
              <w:sizeAuto/>
              <w:default w:val="0"/>
            </w:checkBox>
          </w:ffData>
        </w:fldChar>
      </w:r>
      <w:r w:rsidR="00093024">
        <w:instrText xml:space="preserve"> FORMCHECKBOX </w:instrText>
      </w:r>
      <w:r w:rsidR="008675C5">
        <w:fldChar w:fldCharType="separate"/>
      </w:r>
      <w:r>
        <w:fldChar w:fldCharType="end"/>
      </w:r>
      <w:r w:rsidR="00093024">
        <w:t xml:space="preserve"> </w:t>
      </w:r>
      <w:r w:rsidR="00093024">
        <w:tab/>
        <w:t xml:space="preserve">      </w:t>
      </w:r>
      <w:r w:rsidR="00681079">
        <w:rPr>
          <w:b/>
          <w:szCs w:val="20"/>
        </w:rPr>
        <w:t xml:space="preserve">Access Road(s)full completion prior to occupancy- </w:t>
      </w:r>
      <w:r w:rsidR="00681079">
        <w:rPr>
          <w:szCs w:val="20"/>
        </w:rPr>
        <w:t>Prior t</w:t>
      </w:r>
      <w:r w:rsidR="00A3029A">
        <w:rPr>
          <w:szCs w:val="20"/>
        </w:rPr>
        <w:t xml:space="preserve">o the final </w:t>
      </w:r>
      <w:r w:rsidR="00437A80">
        <w:rPr>
          <w:szCs w:val="20"/>
        </w:rPr>
        <w:t>for Multi-family the final lift(s) of asphalt shall be installed.</w:t>
      </w:r>
    </w:p>
    <w:p w:rsidR="00437A80" w:rsidRDefault="00437A80" w:rsidP="005A23CD">
      <w:pPr>
        <w:tabs>
          <w:tab w:val="left" w:pos="360"/>
          <w:tab w:val="left" w:pos="720"/>
        </w:tabs>
        <w:ind w:left="1080" w:hanging="720"/>
        <w:rPr>
          <w:szCs w:val="20"/>
        </w:rPr>
      </w:pPr>
    </w:p>
    <w:p w:rsidR="00437A80" w:rsidRPr="000B5795" w:rsidRDefault="00384681" w:rsidP="005A23CD">
      <w:pPr>
        <w:tabs>
          <w:tab w:val="left" w:pos="360"/>
          <w:tab w:val="left" w:pos="720"/>
        </w:tabs>
        <w:ind w:left="1080" w:hanging="720"/>
        <w:rPr>
          <w:b/>
          <w:szCs w:val="20"/>
          <w:u w:val="single"/>
        </w:rPr>
      </w:pPr>
      <w:r>
        <w:fldChar w:fldCharType="begin">
          <w:ffData>
            <w:name w:val="Check31"/>
            <w:enabled/>
            <w:calcOnExit w:val="0"/>
            <w:checkBox>
              <w:sizeAuto/>
              <w:default w:val="0"/>
            </w:checkBox>
          </w:ffData>
        </w:fldChar>
      </w:r>
      <w:r w:rsidR="00437A80">
        <w:instrText xml:space="preserve"> FORMCHECKBOX </w:instrText>
      </w:r>
      <w:r w:rsidR="008675C5">
        <w:fldChar w:fldCharType="separate"/>
      </w:r>
      <w:r>
        <w:fldChar w:fldCharType="end"/>
      </w:r>
      <w:r w:rsidR="00EF4A0D">
        <w:t xml:space="preserve">       </w:t>
      </w:r>
      <w:r w:rsidR="00EF4A0D" w:rsidRPr="00EF4A0D">
        <w:rPr>
          <w:b/>
        </w:rPr>
        <w:t>Single</w:t>
      </w:r>
      <w:r w:rsidR="00EF4A0D">
        <w:rPr>
          <w:b/>
        </w:rPr>
        <w:t xml:space="preserve"> and Multi-family Subdivisions - shall require a minimum of 2 Fire Apparatus Access Roads </w:t>
      </w:r>
      <w:r w:rsidR="000B5795">
        <w:rPr>
          <w:b/>
        </w:rPr>
        <w:t xml:space="preserve">remote of each other and shall intersect to public streets where the total number of dwelling units exceed 30. </w:t>
      </w:r>
      <w:r w:rsidR="00895CED">
        <w:rPr>
          <w:b/>
          <w:u w:val="single"/>
        </w:rPr>
        <w:t>2017</w:t>
      </w:r>
      <w:r w:rsidR="000B5795" w:rsidRPr="000B5795">
        <w:rPr>
          <w:b/>
          <w:u w:val="single"/>
        </w:rPr>
        <w:t xml:space="preserve"> Ohio Fire Code D-107.1</w:t>
      </w:r>
    </w:p>
    <w:p w:rsidR="00437A80" w:rsidRPr="00093024" w:rsidRDefault="00437A80" w:rsidP="005A23CD">
      <w:pPr>
        <w:tabs>
          <w:tab w:val="left" w:pos="360"/>
          <w:tab w:val="left" w:pos="720"/>
        </w:tabs>
        <w:ind w:left="1080" w:hanging="720"/>
        <w:rPr>
          <w:b/>
          <w:szCs w:val="20"/>
          <w:u w:val="single"/>
        </w:rPr>
      </w:pPr>
    </w:p>
    <w:p w:rsidR="00EF4A0D" w:rsidRDefault="00384681" w:rsidP="005A23CD">
      <w:pPr>
        <w:tabs>
          <w:tab w:val="left" w:pos="360"/>
          <w:tab w:val="left" w:pos="720"/>
        </w:tabs>
        <w:ind w:left="1080" w:hanging="720"/>
        <w:rPr>
          <w:b/>
          <w:szCs w:val="20"/>
        </w:rPr>
      </w:pPr>
      <w:r>
        <w:fldChar w:fldCharType="begin">
          <w:ffData>
            <w:name w:val="Check31"/>
            <w:enabled/>
            <w:calcOnExit w:val="0"/>
            <w:checkBox>
              <w:sizeAuto/>
              <w:default w:val="0"/>
            </w:checkBox>
          </w:ffData>
        </w:fldChar>
      </w:r>
      <w:r w:rsidR="00437A80">
        <w:instrText xml:space="preserve"> FORMCHECKBOX </w:instrText>
      </w:r>
      <w:r w:rsidR="008675C5">
        <w:fldChar w:fldCharType="separate"/>
      </w:r>
      <w:r>
        <w:fldChar w:fldCharType="end"/>
      </w:r>
      <w:r w:rsidR="00681079">
        <w:rPr>
          <w:szCs w:val="20"/>
        </w:rPr>
        <w:t xml:space="preserve">        </w:t>
      </w:r>
      <w:r w:rsidR="00C75A71" w:rsidRPr="00C75A71">
        <w:rPr>
          <w:b/>
          <w:szCs w:val="20"/>
        </w:rPr>
        <w:t xml:space="preserve">Multi- Family </w:t>
      </w:r>
      <w:r w:rsidR="00093024">
        <w:rPr>
          <w:b/>
          <w:szCs w:val="20"/>
        </w:rPr>
        <w:t>Subdivisions</w:t>
      </w:r>
      <w:r w:rsidR="00437A80">
        <w:rPr>
          <w:szCs w:val="20"/>
        </w:rPr>
        <w:t>- shall require a Fire Apparatus Access Road</w:t>
      </w:r>
      <w:r w:rsidR="00C75A71">
        <w:rPr>
          <w:szCs w:val="20"/>
        </w:rPr>
        <w:t xml:space="preserve"> Width of </w:t>
      </w:r>
      <w:r w:rsidR="00C75A71" w:rsidRPr="00C75A71">
        <w:rPr>
          <w:szCs w:val="20"/>
          <w:u w:val="single"/>
        </w:rPr>
        <w:t>not less tha</w:t>
      </w:r>
      <w:r w:rsidR="00437A80" w:rsidRPr="00C75A71">
        <w:rPr>
          <w:szCs w:val="20"/>
          <w:u w:val="single"/>
        </w:rPr>
        <w:t>n 26 feet curb to curb</w:t>
      </w:r>
      <w:r w:rsidR="00C75A71">
        <w:rPr>
          <w:szCs w:val="20"/>
          <w:u w:val="single"/>
        </w:rPr>
        <w:t>.</w:t>
      </w:r>
      <w:r w:rsidR="00093024">
        <w:rPr>
          <w:szCs w:val="20"/>
          <w:u w:val="single"/>
        </w:rPr>
        <w:t xml:space="preserve"> </w:t>
      </w:r>
      <w:r w:rsidR="00EF4A0D">
        <w:rPr>
          <w:szCs w:val="20"/>
          <w:u w:val="single"/>
        </w:rPr>
        <w:t xml:space="preserve">- </w:t>
      </w:r>
      <w:r w:rsidR="00895CED">
        <w:rPr>
          <w:b/>
          <w:szCs w:val="20"/>
          <w:u w:val="single"/>
        </w:rPr>
        <w:t>2017</w:t>
      </w:r>
      <w:r w:rsidR="00093024" w:rsidRPr="00EF4A0D">
        <w:rPr>
          <w:b/>
          <w:szCs w:val="20"/>
          <w:u w:val="single"/>
        </w:rPr>
        <w:t xml:space="preserve"> Ohio Fire Code </w:t>
      </w:r>
      <w:r w:rsidR="00EF4A0D" w:rsidRPr="00EF4A0D">
        <w:rPr>
          <w:b/>
          <w:szCs w:val="20"/>
          <w:u w:val="single"/>
        </w:rPr>
        <w:t>D-105.2</w:t>
      </w:r>
      <w:r w:rsidR="00437A80" w:rsidRPr="00EF4A0D">
        <w:rPr>
          <w:b/>
          <w:szCs w:val="20"/>
        </w:rPr>
        <w:t xml:space="preserve"> </w:t>
      </w:r>
      <w:r w:rsidR="00681079" w:rsidRPr="00EF4A0D">
        <w:rPr>
          <w:b/>
          <w:szCs w:val="20"/>
        </w:rPr>
        <w:t xml:space="preserve"> </w:t>
      </w:r>
    </w:p>
    <w:p w:rsidR="00EF4A0D" w:rsidRDefault="00EF4A0D" w:rsidP="00EF4A0D">
      <w:pPr>
        <w:tabs>
          <w:tab w:val="left" w:pos="360"/>
          <w:tab w:val="left" w:pos="720"/>
        </w:tabs>
        <w:rPr>
          <w:b/>
          <w:szCs w:val="20"/>
        </w:rPr>
      </w:pPr>
    </w:p>
    <w:p w:rsidR="008D1BE6" w:rsidRDefault="00EF4A0D" w:rsidP="00EF4A0D">
      <w:pPr>
        <w:tabs>
          <w:tab w:val="left" w:pos="360"/>
          <w:tab w:val="left" w:pos="720"/>
        </w:tabs>
        <w:rPr>
          <w:b/>
          <w:szCs w:val="20"/>
        </w:rPr>
      </w:pPr>
      <w:r>
        <w:rPr>
          <w:b/>
          <w:szCs w:val="20"/>
        </w:rPr>
        <w:t xml:space="preserve">     </w:t>
      </w:r>
      <w:r w:rsidR="00681079" w:rsidRPr="00EF4A0D">
        <w:rPr>
          <w:b/>
          <w:szCs w:val="20"/>
        </w:rPr>
        <w:t xml:space="preserve"> </w:t>
      </w:r>
      <w:r w:rsidR="00384681">
        <w:fldChar w:fldCharType="begin">
          <w:ffData>
            <w:name w:val="Check31"/>
            <w:enabled/>
            <w:calcOnExit w:val="0"/>
            <w:checkBox>
              <w:sizeAuto/>
              <w:default w:val="0"/>
            </w:checkBox>
          </w:ffData>
        </w:fldChar>
      </w:r>
      <w:r>
        <w:instrText xml:space="preserve"> FORMCHECKBOX </w:instrText>
      </w:r>
      <w:r w:rsidR="008675C5">
        <w:fldChar w:fldCharType="separate"/>
      </w:r>
      <w:r w:rsidR="00384681">
        <w:fldChar w:fldCharType="end"/>
      </w:r>
      <w:r>
        <w:rPr>
          <w:szCs w:val="20"/>
        </w:rPr>
        <w:t xml:space="preserve">  </w:t>
      </w:r>
      <w:r w:rsidR="00681079" w:rsidRPr="00EF4A0D">
        <w:rPr>
          <w:b/>
          <w:szCs w:val="20"/>
        </w:rPr>
        <w:t xml:space="preserve">      </w:t>
      </w:r>
      <w:r w:rsidR="00841FEC">
        <w:rPr>
          <w:b/>
          <w:szCs w:val="20"/>
        </w:rPr>
        <w:t>Cul-de sac bulb diameter-</w:t>
      </w:r>
      <w:r w:rsidR="008D1BE6">
        <w:rPr>
          <w:b/>
          <w:szCs w:val="20"/>
        </w:rPr>
        <w:t xml:space="preserve"> shall not exceed required turning radius face of curb to face of </w:t>
      </w:r>
      <w:r w:rsidR="00681079" w:rsidRPr="00EF4A0D">
        <w:rPr>
          <w:b/>
          <w:szCs w:val="20"/>
        </w:rPr>
        <w:t xml:space="preserve">  </w:t>
      </w:r>
    </w:p>
    <w:p w:rsidR="00AF24FF" w:rsidRPr="00C75A71" w:rsidRDefault="008D1BE6" w:rsidP="00EF4A0D">
      <w:pPr>
        <w:tabs>
          <w:tab w:val="left" w:pos="360"/>
          <w:tab w:val="left" w:pos="720"/>
        </w:tabs>
        <w:rPr>
          <w:szCs w:val="20"/>
          <w:u w:val="single"/>
        </w:rPr>
      </w:pPr>
      <w:r>
        <w:rPr>
          <w:b/>
          <w:szCs w:val="20"/>
        </w:rPr>
        <w:tab/>
      </w:r>
      <w:r>
        <w:rPr>
          <w:b/>
          <w:szCs w:val="20"/>
        </w:rPr>
        <w:tab/>
        <w:t xml:space="preserve">       Curb.</w:t>
      </w:r>
      <w:r w:rsidR="00681079" w:rsidRPr="00EF4A0D">
        <w:rPr>
          <w:b/>
          <w:szCs w:val="20"/>
        </w:rPr>
        <w:t xml:space="preserve">                                                                             </w:t>
      </w:r>
    </w:p>
    <w:p w:rsidR="005175ED" w:rsidRDefault="005175ED" w:rsidP="005175ED">
      <w:pPr>
        <w:ind w:left="1440"/>
        <w:rPr>
          <w:szCs w:val="20"/>
        </w:rPr>
      </w:pPr>
    </w:p>
    <w:p w:rsidR="005175ED" w:rsidRPr="00C829E3" w:rsidRDefault="00384681" w:rsidP="00C829E3">
      <w:pPr>
        <w:tabs>
          <w:tab w:val="left" w:pos="0"/>
          <w:tab w:val="left" w:pos="1080"/>
        </w:tabs>
        <w:ind w:left="1080" w:hanging="720"/>
      </w:pPr>
      <w:r>
        <w:fldChar w:fldCharType="begin">
          <w:ffData>
            <w:name w:val="Check31"/>
            <w:enabled/>
            <w:calcOnExit w:val="0"/>
            <w:checkBox>
              <w:sizeAuto/>
              <w:default w:val="0"/>
            </w:checkBox>
          </w:ffData>
        </w:fldChar>
      </w:r>
      <w:r w:rsidR="00761757">
        <w:instrText xml:space="preserve"> FORMCHECKBOX </w:instrText>
      </w:r>
      <w:r w:rsidR="008675C5">
        <w:fldChar w:fldCharType="separate"/>
      </w:r>
      <w:r>
        <w:fldChar w:fldCharType="end"/>
      </w:r>
      <w:r w:rsidR="005D2536">
        <w:rPr>
          <w:sz w:val="36"/>
          <w:szCs w:val="36"/>
        </w:rPr>
        <w:tab/>
      </w:r>
      <w:r w:rsidR="005D2536" w:rsidRPr="005D2536">
        <w:rPr>
          <w:b/>
          <w:u w:val="single"/>
        </w:rPr>
        <w:t>Grade</w:t>
      </w:r>
      <w:r w:rsidR="002A27FB">
        <w:rPr>
          <w:b/>
        </w:rPr>
        <w:t>:</w:t>
      </w:r>
      <w:r w:rsidR="00C829E3">
        <w:t xml:space="preserve"> </w:t>
      </w:r>
      <w:r w:rsidR="005D2536">
        <w:rPr>
          <w:szCs w:val="20"/>
        </w:rPr>
        <w:t>The grade shall be a maximum</w:t>
      </w:r>
      <w:r w:rsidR="00FC3787">
        <w:rPr>
          <w:szCs w:val="20"/>
        </w:rPr>
        <w:t xml:space="preserve"> </w:t>
      </w:r>
      <w:r w:rsidR="00D82A7E" w:rsidRPr="004C042A">
        <w:rPr>
          <w:szCs w:val="20"/>
        </w:rPr>
        <w:t xml:space="preserve">of </w:t>
      </w:r>
      <w:r w:rsidR="00AA3B02">
        <w:rPr>
          <w:szCs w:val="20"/>
          <w:u w:val="single"/>
        </w:rPr>
        <w:t>Ten</w:t>
      </w:r>
      <w:r w:rsidR="004C042A">
        <w:rPr>
          <w:szCs w:val="20"/>
          <w:u w:val="single"/>
        </w:rPr>
        <w:t xml:space="preserve"> </w:t>
      </w:r>
      <w:r w:rsidR="00FC3787">
        <w:rPr>
          <w:szCs w:val="20"/>
          <w:u w:val="single"/>
        </w:rPr>
        <w:t>P</w:t>
      </w:r>
      <w:r w:rsidR="00FC3787" w:rsidRPr="00E929F7">
        <w:rPr>
          <w:szCs w:val="20"/>
          <w:u w:val="single"/>
        </w:rPr>
        <w:t>ercent</w:t>
      </w:r>
      <w:r w:rsidR="00FC3787">
        <w:rPr>
          <w:szCs w:val="20"/>
          <w:u w:val="single"/>
        </w:rPr>
        <w:t xml:space="preserve"> </w:t>
      </w:r>
      <w:r w:rsidR="004C042A">
        <w:rPr>
          <w:szCs w:val="20"/>
          <w:u w:val="single"/>
        </w:rPr>
        <w:t>(</w:t>
      </w:r>
      <w:r w:rsidR="00AA3B02">
        <w:rPr>
          <w:szCs w:val="20"/>
          <w:u w:val="single"/>
        </w:rPr>
        <w:t>10%</w:t>
      </w:r>
      <w:r w:rsidR="004C042A">
        <w:rPr>
          <w:szCs w:val="20"/>
          <w:u w:val="single"/>
        </w:rPr>
        <w:t>)</w:t>
      </w:r>
      <w:r w:rsidR="00FC3787">
        <w:rPr>
          <w:szCs w:val="20"/>
        </w:rPr>
        <w:t xml:space="preserve"> </w:t>
      </w:r>
      <w:r w:rsidR="005D2536">
        <w:rPr>
          <w:szCs w:val="20"/>
        </w:rPr>
        <w:t xml:space="preserve">for all </w:t>
      </w:r>
      <w:r w:rsidR="00EF4A0D">
        <w:rPr>
          <w:szCs w:val="20"/>
        </w:rPr>
        <w:t>Fire Apparatus Access R</w:t>
      </w:r>
      <w:r w:rsidR="005D2536">
        <w:rPr>
          <w:szCs w:val="20"/>
        </w:rPr>
        <w:t>oads</w:t>
      </w:r>
      <w:r w:rsidR="00750E04">
        <w:rPr>
          <w:szCs w:val="20"/>
        </w:rPr>
        <w:t>,</w:t>
      </w:r>
      <w:r w:rsidR="00BF6C78">
        <w:rPr>
          <w:szCs w:val="20"/>
        </w:rPr>
        <w:t xml:space="preserve"> and </w:t>
      </w:r>
      <w:r w:rsidR="00EF4A0D">
        <w:rPr>
          <w:szCs w:val="20"/>
        </w:rPr>
        <w:t>E</w:t>
      </w:r>
      <w:r w:rsidR="00BF6C78">
        <w:rPr>
          <w:szCs w:val="20"/>
        </w:rPr>
        <w:t>ntrance</w:t>
      </w:r>
      <w:r w:rsidR="00EF4A0D">
        <w:rPr>
          <w:szCs w:val="20"/>
        </w:rPr>
        <w:t xml:space="preserve">s </w:t>
      </w:r>
      <w:r w:rsidR="00895CED">
        <w:rPr>
          <w:b/>
          <w:szCs w:val="20"/>
          <w:u w:val="single"/>
        </w:rPr>
        <w:t>2017</w:t>
      </w:r>
      <w:r w:rsidR="005D2536" w:rsidRPr="00FC3787">
        <w:rPr>
          <w:b/>
          <w:szCs w:val="20"/>
          <w:u w:val="single"/>
        </w:rPr>
        <w:t xml:space="preserve"> Ohio Fire Code, Section 503.2.7</w:t>
      </w:r>
      <w:r w:rsidR="00750E04">
        <w:rPr>
          <w:b/>
          <w:szCs w:val="20"/>
        </w:rPr>
        <w:t>.</w:t>
      </w:r>
      <w:r w:rsidR="005D2536" w:rsidRPr="005D2536">
        <w:rPr>
          <w:b/>
          <w:szCs w:val="20"/>
          <w:u w:val="single"/>
        </w:rPr>
        <w:t xml:space="preserve"> </w:t>
      </w:r>
    </w:p>
    <w:p w:rsidR="005175ED" w:rsidRDefault="005175ED" w:rsidP="00696413">
      <w:pPr>
        <w:ind w:left="720"/>
        <w:rPr>
          <w:b/>
          <w:szCs w:val="20"/>
          <w:u w:val="single"/>
        </w:rPr>
      </w:pPr>
    </w:p>
    <w:p w:rsidR="00D82A7E" w:rsidRDefault="00384681" w:rsidP="00750E04">
      <w:pPr>
        <w:tabs>
          <w:tab w:val="left" w:pos="720"/>
          <w:tab w:val="left" w:pos="1080"/>
        </w:tabs>
        <w:ind w:left="1080" w:hanging="720"/>
        <w:rPr>
          <w:b/>
          <w:u w:val="single"/>
        </w:rPr>
      </w:pPr>
      <w:r>
        <w:fldChar w:fldCharType="begin">
          <w:ffData>
            <w:name w:val="Check31"/>
            <w:enabled/>
            <w:calcOnExit w:val="0"/>
            <w:checkBox>
              <w:sizeAuto/>
              <w:default w:val="0"/>
            </w:checkBox>
          </w:ffData>
        </w:fldChar>
      </w:r>
      <w:r w:rsidR="00882BD6">
        <w:instrText xml:space="preserve"> FORMCHECKBOX </w:instrText>
      </w:r>
      <w:r w:rsidR="008675C5">
        <w:fldChar w:fldCharType="separate"/>
      </w:r>
      <w:r>
        <w:fldChar w:fldCharType="end"/>
      </w:r>
      <w:r w:rsidR="00882BD6">
        <w:tab/>
      </w:r>
      <w:r w:rsidR="00750E04">
        <w:tab/>
      </w:r>
      <w:r w:rsidR="008A72A5" w:rsidRPr="008A72A5">
        <w:rPr>
          <w:b/>
        </w:rPr>
        <w:t>Angles of approach and departure</w:t>
      </w:r>
      <w:r w:rsidR="008A72A5">
        <w:t xml:space="preserve"> for fire apparatus access road</w:t>
      </w:r>
      <w:r w:rsidR="00342BDD">
        <w:t xml:space="preserve">s shall be Ninety </w:t>
      </w:r>
      <w:r w:rsidR="00FC3787">
        <w:t xml:space="preserve">Degrees </w:t>
      </w:r>
      <w:r w:rsidR="004C042A">
        <w:t xml:space="preserve">(90°) </w:t>
      </w:r>
      <w:r w:rsidR="00696413">
        <w:t>for all roads.</w:t>
      </w:r>
      <w:r w:rsidR="008A72A5">
        <w:t xml:space="preserve"> </w:t>
      </w:r>
      <w:r w:rsidR="00895CED">
        <w:rPr>
          <w:b/>
          <w:u w:val="single"/>
        </w:rPr>
        <w:t>2017</w:t>
      </w:r>
      <w:r w:rsidR="005120E2">
        <w:rPr>
          <w:b/>
          <w:u w:val="single"/>
        </w:rPr>
        <w:t xml:space="preserve"> Ohio Fire Code, Section 503.2.8</w:t>
      </w:r>
    </w:p>
    <w:p w:rsidR="00183E4B" w:rsidRDefault="00183E4B" w:rsidP="00750E04">
      <w:pPr>
        <w:tabs>
          <w:tab w:val="left" w:pos="720"/>
          <w:tab w:val="left" w:pos="1080"/>
        </w:tabs>
        <w:ind w:left="1080" w:hanging="720"/>
        <w:rPr>
          <w:b/>
          <w:u w:val="single"/>
        </w:rPr>
      </w:pPr>
    </w:p>
    <w:p w:rsidR="00750E04" w:rsidRPr="00183E4B" w:rsidRDefault="00384681" w:rsidP="00183E4B">
      <w:pPr>
        <w:ind w:left="1080" w:hanging="780"/>
        <w:contextualSpacing/>
        <w:jc w:val="both"/>
      </w:pPr>
      <w:r>
        <w:fldChar w:fldCharType="begin">
          <w:ffData>
            <w:name w:val="Check31"/>
            <w:enabled/>
            <w:calcOnExit w:val="0"/>
            <w:checkBox>
              <w:sizeAuto/>
              <w:default w:val="0"/>
            </w:checkBox>
          </w:ffData>
        </w:fldChar>
      </w:r>
      <w:r w:rsidR="00183E4B">
        <w:instrText xml:space="preserve"> FORMCHECKBOX </w:instrText>
      </w:r>
      <w:r w:rsidR="008675C5">
        <w:fldChar w:fldCharType="separate"/>
      </w:r>
      <w:r>
        <w:fldChar w:fldCharType="end"/>
      </w:r>
      <w:r w:rsidR="00183E4B">
        <w:tab/>
      </w:r>
      <w:r w:rsidR="00183E4B" w:rsidRPr="00183E4B">
        <w:rPr>
          <w:b/>
        </w:rPr>
        <w:t xml:space="preserve">Street or road signs. </w:t>
      </w:r>
      <w:r w:rsidR="00183E4B">
        <w:rPr>
          <w:b/>
        </w:rPr>
        <w:t xml:space="preserve">2017 Ohio Fire Code, Section </w:t>
      </w:r>
      <w:r w:rsidR="0050041F" w:rsidRPr="00183E4B">
        <w:rPr>
          <w:b/>
        </w:rPr>
        <w:t xml:space="preserve">505.2 </w:t>
      </w:r>
      <w:r w:rsidR="0050041F">
        <w:rPr>
          <w:b/>
        </w:rPr>
        <w:t>Streets</w:t>
      </w:r>
      <w:r w:rsidR="00183E4B">
        <w:t xml:space="preserve"> and roads shall be   identified    with approved signs. Temporary signs shall be installed at each street intersection when construction of new roadways allows passage by vehicles. Signs shall be of an approved size, weather resistant and be maintained until replaced by permanent signs.</w:t>
      </w:r>
    </w:p>
    <w:p w:rsidR="00897B5D" w:rsidRDefault="00897B5D">
      <w:pPr>
        <w:rPr>
          <w:b/>
          <w:sz w:val="20"/>
          <w:szCs w:val="20"/>
          <w:u w:val="single"/>
        </w:rPr>
      </w:pPr>
    </w:p>
    <w:p w:rsidR="00D9627E" w:rsidRDefault="00437A80" w:rsidP="005A23CD">
      <w:pPr>
        <w:tabs>
          <w:tab w:val="left" w:pos="1080"/>
        </w:tabs>
      </w:pPr>
      <w:r>
        <w:t xml:space="preserve">       </w:t>
      </w:r>
      <w:r w:rsidR="00384681">
        <w:fldChar w:fldCharType="begin">
          <w:ffData>
            <w:name w:val="Check31"/>
            <w:enabled/>
            <w:calcOnExit w:val="0"/>
            <w:checkBox>
              <w:sizeAuto/>
              <w:default w:val="0"/>
            </w:checkBox>
          </w:ffData>
        </w:fldChar>
      </w:r>
      <w:r w:rsidR="00897B5D">
        <w:instrText xml:space="preserve"> FORMCHECKBOX </w:instrText>
      </w:r>
      <w:r w:rsidR="008675C5">
        <w:fldChar w:fldCharType="separate"/>
      </w:r>
      <w:r w:rsidR="00384681">
        <w:fldChar w:fldCharType="end"/>
      </w:r>
      <w:r w:rsidR="00AC1E3D">
        <w:tab/>
      </w:r>
      <w:r w:rsidR="00897B5D">
        <w:rPr>
          <w:b/>
          <w:bCs/>
          <w:u w:val="single"/>
        </w:rPr>
        <w:t>Turning Radius</w:t>
      </w:r>
      <w:r w:rsidR="00C61D9B">
        <w:rPr>
          <w:b/>
          <w:bCs/>
        </w:rPr>
        <w:t>:</w:t>
      </w:r>
    </w:p>
    <w:p w:rsidR="00B014FD" w:rsidRDefault="00D9627E" w:rsidP="007C429B">
      <w:pPr>
        <w:tabs>
          <w:tab w:val="left" w:pos="1080"/>
        </w:tabs>
        <w:rPr>
          <w:szCs w:val="20"/>
        </w:rPr>
      </w:pPr>
      <w:r>
        <w:tab/>
      </w:r>
      <w:r w:rsidR="00897B5D" w:rsidRPr="006644AD">
        <w:rPr>
          <w:szCs w:val="20"/>
        </w:rPr>
        <w:t>The minimum turning</w:t>
      </w:r>
      <w:r w:rsidR="00B014FD">
        <w:rPr>
          <w:szCs w:val="20"/>
        </w:rPr>
        <w:t xml:space="preserve"> radius to be provided </w:t>
      </w:r>
      <w:r w:rsidR="00A469D1" w:rsidRPr="006644AD">
        <w:rPr>
          <w:szCs w:val="20"/>
        </w:rPr>
        <w:t>s</w:t>
      </w:r>
      <w:r w:rsidR="00B014FD">
        <w:rPr>
          <w:szCs w:val="20"/>
        </w:rPr>
        <w:t>hall be</w:t>
      </w:r>
      <w:r w:rsidR="008C2FC1" w:rsidRPr="006644AD">
        <w:rPr>
          <w:szCs w:val="20"/>
        </w:rPr>
        <w:t xml:space="preserve"> sixty f</w:t>
      </w:r>
      <w:r w:rsidR="0022153E" w:rsidRPr="006644AD">
        <w:rPr>
          <w:szCs w:val="20"/>
        </w:rPr>
        <w:t>ive</w:t>
      </w:r>
      <w:r w:rsidR="00A469D1" w:rsidRPr="006644AD">
        <w:rPr>
          <w:szCs w:val="20"/>
        </w:rPr>
        <w:t xml:space="preserve"> </w:t>
      </w:r>
      <w:r w:rsidR="008C2FC1" w:rsidRPr="006644AD">
        <w:rPr>
          <w:szCs w:val="20"/>
        </w:rPr>
        <w:t xml:space="preserve">feet </w:t>
      </w:r>
      <w:r w:rsidR="00FC3787" w:rsidRPr="006644AD">
        <w:rPr>
          <w:szCs w:val="20"/>
        </w:rPr>
        <w:t xml:space="preserve">(65') </w:t>
      </w:r>
      <w:r w:rsidR="008C2FC1" w:rsidRPr="006644AD">
        <w:rPr>
          <w:szCs w:val="20"/>
        </w:rPr>
        <w:t>outside and thirty f</w:t>
      </w:r>
      <w:r w:rsidR="0022153E" w:rsidRPr="006644AD">
        <w:rPr>
          <w:szCs w:val="20"/>
        </w:rPr>
        <w:t>ive</w:t>
      </w:r>
    </w:p>
    <w:p w:rsidR="00D9627E" w:rsidRPr="00895CED" w:rsidRDefault="008C2FC1" w:rsidP="00895CED">
      <w:pPr>
        <w:tabs>
          <w:tab w:val="left" w:pos="1080"/>
        </w:tabs>
        <w:ind w:left="1080"/>
        <w:rPr>
          <w:b/>
          <w:u w:val="single"/>
        </w:rPr>
      </w:pPr>
      <w:r w:rsidRPr="006644AD">
        <w:rPr>
          <w:szCs w:val="20"/>
        </w:rPr>
        <w:t>feet</w:t>
      </w:r>
      <w:r w:rsidR="00FC3787">
        <w:rPr>
          <w:szCs w:val="20"/>
        </w:rPr>
        <w:t xml:space="preserve"> </w:t>
      </w:r>
      <w:r w:rsidR="00FC3787" w:rsidRPr="006644AD">
        <w:rPr>
          <w:szCs w:val="20"/>
        </w:rPr>
        <w:t>(35’)</w:t>
      </w:r>
      <w:r w:rsidR="00B014FD">
        <w:rPr>
          <w:szCs w:val="20"/>
        </w:rPr>
        <w:t xml:space="preserve"> </w:t>
      </w:r>
      <w:r w:rsidR="0022153E" w:rsidRPr="006644AD">
        <w:rPr>
          <w:szCs w:val="20"/>
        </w:rPr>
        <w:t>i</w:t>
      </w:r>
      <w:r w:rsidR="00B014FD">
        <w:rPr>
          <w:szCs w:val="20"/>
        </w:rPr>
        <w:t xml:space="preserve">nside. </w:t>
      </w:r>
      <w:r w:rsidR="00897B5D" w:rsidRPr="006644AD">
        <w:rPr>
          <w:szCs w:val="20"/>
        </w:rPr>
        <w:t xml:space="preserve">The turning radius shall be demonstrated on </w:t>
      </w:r>
      <w:r w:rsidR="00AC1E3D" w:rsidRPr="006644AD">
        <w:rPr>
          <w:szCs w:val="20"/>
        </w:rPr>
        <w:t>the plan by template.</w:t>
      </w:r>
      <w:r w:rsidR="00895CED">
        <w:rPr>
          <w:szCs w:val="20"/>
        </w:rPr>
        <w:t xml:space="preserve"> </w:t>
      </w:r>
      <w:r w:rsidR="00FC40EE">
        <w:rPr>
          <w:b/>
          <w:szCs w:val="20"/>
          <w:u w:val="single"/>
        </w:rPr>
        <w:t xml:space="preserve">2017 Ohio Fire Code, Section </w:t>
      </w:r>
      <w:r w:rsidR="00895CED" w:rsidRPr="00895CED">
        <w:rPr>
          <w:b/>
          <w:szCs w:val="20"/>
          <w:u w:val="single"/>
        </w:rPr>
        <w:t>503.2.4.</w:t>
      </w:r>
      <w:r w:rsidR="00BE0494">
        <w:rPr>
          <w:b/>
          <w:szCs w:val="20"/>
          <w:u w:val="single"/>
        </w:rPr>
        <w:t xml:space="preserve"> or current ladder truck radius.</w:t>
      </w:r>
    </w:p>
    <w:p w:rsidR="00D9627E" w:rsidRDefault="00D9627E" w:rsidP="00D9627E">
      <w:pPr>
        <w:tabs>
          <w:tab w:val="left" w:pos="720"/>
        </w:tabs>
      </w:pPr>
    </w:p>
    <w:p w:rsidR="00AA3B02" w:rsidRDefault="00D9627E" w:rsidP="007C429B">
      <w:pPr>
        <w:tabs>
          <w:tab w:val="left" w:pos="1080"/>
        </w:tabs>
        <w:rPr>
          <w:szCs w:val="20"/>
        </w:rPr>
      </w:pPr>
      <w:r>
        <w:tab/>
      </w:r>
      <w:r w:rsidR="00AA3B02">
        <w:rPr>
          <w:szCs w:val="20"/>
        </w:rPr>
        <w:t>Fire a</w:t>
      </w:r>
      <w:r w:rsidR="00897B5D" w:rsidRPr="0022153E">
        <w:rPr>
          <w:szCs w:val="20"/>
        </w:rPr>
        <w:t>pparatus access roadways and fire lanes in excess of</w:t>
      </w:r>
      <w:r w:rsidR="00AE5FDD">
        <w:rPr>
          <w:szCs w:val="20"/>
        </w:rPr>
        <w:t xml:space="preserve"> One </w:t>
      </w:r>
      <w:r>
        <w:rPr>
          <w:szCs w:val="20"/>
        </w:rPr>
        <w:tab/>
      </w:r>
      <w:r w:rsidR="00AE5FDD" w:rsidRPr="001062C1">
        <w:rPr>
          <w:szCs w:val="20"/>
        </w:rPr>
        <w:t>Hundred Fifty Feet</w:t>
      </w:r>
      <w:r w:rsidR="00897B5D" w:rsidRPr="001062C1">
        <w:rPr>
          <w:szCs w:val="20"/>
        </w:rPr>
        <w:t xml:space="preserve"> </w:t>
      </w:r>
      <w:r w:rsidR="00FC3787" w:rsidRPr="001062C1">
        <w:rPr>
          <w:szCs w:val="20"/>
        </w:rPr>
        <w:t xml:space="preserve">(150') </w:t>
      </w:r>
      <w:r w:rsidR="00897B5D" w:rsidRPr="001062C1">
        <w:rPr>
          <w:szCs w:val="20"/>
        </w:rPr>
        <w:t>dead</w:t>
      </w:r>
    </w:p>
    <w:p w:rsidR="00AA3B02" w:rsidRDefault="00AA3B02" w:rsidP="007C429B">
      <w:pPr>
        <w:tabs>
          <w:tab w:val="left" w:pos="1080"/>
        </w:tabs>
        <w:rPr>
          <w:szCs w:val="20"/>
        </w:rPr>
      </w:pPr>
      <w:r>
        <w:rPr>
          <w:szCs w:val="20"/>
        </w:rPr>
        <w:t xml:space="preserve">                 </w:t>
      </w:r>
      <w:r w:rsidR="00897B5D" w:rsidRPr="001062C1">
        <w:rPr>
          <w:szCs w:val="20"/>
        </w:rPr>
        <w:t xml:space="preserve"> end</w:t>
      </w:r>
      <w:r w:rsidR="001062C1">
        <w:rPr>
          <w:szCs w:val="20"/>
        </w:rPr>
        <w:t xml:space="preserve">, </w:t>
      </w:r>
      <w:r w:rsidR="00897B5D" w:rsidRPr="001062C1">
        <w:rPr>
          <w:szCs w:val="20"/>
        </w:rPr>
        <w:t>shall be</w:t>
      </w:r>
      <w:r w:rsidR="00897B5D" w:rsidRPr="0022153E">
        <w:rPr>
          <w:szCs w:val="20"/>
        </w:rPr>
        <w:t xml:space="preserve"> provided with an approved turn-</w:t>
      </w:r>
      <w:r w:rsidR="006644AD">
        <w:rPr>
          <w:szCs w:val="20"/>
        </w:rPr>
        <w:t>a</w:t>
      </w:r>
      <w:r w:rsidR="00897B5D" w:rsidRPr="0022153E">
        <w:rPr>
          <w:szCs w:val="20"/>
        </w:rPr>
        <w:t xml:space="preserve">round. Dimensions </w:t>
      </w:r>
      <w:r>
        <w:rPr>
          <w:szCs w:val="20"/>
        </w:rPr>
        <w:t xml:space="preserve">of </w:t>
      </w:r>
      <w:r w:rsidR="00897B5D" w:rsidRPr="0022153E">
        <w:rPr>
          <w:szCs w:val="20"/>
        </w:rPr>
        <w:t xml:space="preserve">the approved turn-around </w:t>
      </w:r>
    </w:p>
    <w:p w:rsidR="00AA3B02" w:rsidRDefault="00AA3B02" w:rsidP="007C429B">
      <w:pPr>
        <w:tabs>
          <w:tab w:val="left" w:pos="1080"/>
        </w:tabs>
        <w:rPr>
          <w:b/>
          <w:szCs w:val="20"/>
        </w:rPr>
      </w:pPr>
      <w:r>
        <w:rPr>
          <w:szCs w:val="20"/>
        </w:rPr>
        <w:t xml:space="preserve">                  </w:t>
      </w:r>
      <w:r w:rsidR="00897B5D" w:rsidRPr="0022153E">
        <w:rPr>
          <w:szCs w:val="20"/>
        </w:rPr>
        <w:t>shall be in accordance with</w:t>
      </w:r>
      <w:r w:rsidR="0022153E">
        <w:rPr>
          <w:szCs w:val="20"/>
        </w:rPr>
        <w:t xml:space="preserve"> </w:t>
      </w:r>
      <w:r w:rsidR="00895CED">
        <w:rPr>
          <w:b/>
          <w:szCs w:val="20"/>
          <w:u w:val="single"/>
        </w:rPr>
        <w:t>2017</w:t>
      </w:r>
      <w:r w:rsidR="0022153E" w:rsidRPr="0022153E">
        <w:rPr>
          <w:b/>
          <w:szCs w:val="20"/>
          <w:u w:val="single"/>
        </w:rPr>
        <w:t xml:space="preserve"> Ohio Fire Code, Section 503.2.</w:t>
      </w:r>
      <w:r w:rsidR="00895CED">
        <w:rPr>
          <w:b/>
          <w:szCs w:val="20"/>
          <w:u w:val="single"/>
        </w:rPr>
        <w:t>5</w:t>
      </w:r>
    </w:p>
    <w:p w:rsidR="00361FC0" w:rsidRPr="005A23CD" w:rsidRDefault="00AA3B02" w:rsidP="005A23CD">
      <w:pPr>
        <w:tabs>
          <w:tab w:val="left" w:pos="1080"/>
        </w:tabs>
      </w:pPr>
      <w:r>
        <w:rPr>
          <w:b/>
          <w:szCs w:val="20"/>
        </w:rPr>
        <w:t xml:space="preserve">                </w:t>
      </w:r>
      <w:r w:rsidR="007C429B">
        <w:rPr>
          <w:b/>
          <w:szCs w:val="20"/>
        </w:rPr>
        <w:t xml:space="preserve">  </w:t>
      </w:r>
      <w:r w:rsidR="00897B5D" w:rsidRPr="0022153E">
        <w:rPr>
          <w:szCs w:val="20"/>
        </w:rPr>
        <w:t>All dimensions of the turn</w:t>
      </w:r>
      <w:r w:rsidR="00897B5D" w:rsidRPr="001062C1">
        <w:rPr>
          <w:szCs w:val="20"/>
        </w:rPr>
        <w:t>-</w:t>
      </w:r>
      <w:r w:rsidR="006644AD" w:rsidRPr="001062C1">
        <w:rPr>
          <w:szCs w:val="20"/>
        </w:rPr>
        <w:t>a</w:t>
      </w:r>
      <w:r w:rsidR="00897B5D" w:rsidRPr="001062C1">
        <w:rPr>
          <w:szCs w:val="20"/>
        </w:rPr>
        <w:t>round shall</w:t>
      </w:r>
      <w:r w:rsidR="00897B5D" w:rsidRPr="0022153E">
        <w:rPr>
          <w:szCs w:val="20"/>
        </w:rPr>
        <w:t xml:space="preserve"> </w:t>
      </w:r>
      <w:r>
        <w:rPr>
          <w:szCs w:val="20"/>
        </w:rPr>
        <w:t>be shown</w:t>
      </w:r>
      <w:r w:rsidR="003C24C4" w:rsidRPr="0022153E">
        <w:rPr>
          <w:szCs w:val="20"/>
        </w:rPr>
        <w:t xml:space="preserve"> on the plan</w:t>
      </w:r>
      <w:r>
        <w:rPr>
          <w:szCs w:val="20"/>
        </w:rPr>
        <w:t>s</w:t>
      </w:r>
      <w:r w:rsidR="003C24C4" w:rsidRPr="0022153E">
        <w:rPr>
          <w:szCs w:val="20"/>
        </w:rPr>
        <w:t xml:space="preserve">. </w:t>
      </w:r>
    </w:p>
    <w:p w:rsidR="00897B5D" w:rsidRPr="003C24C4" w:rsidRDefault="003C24C4" w:rsidP="00537121">
      <w:pPr>
        <w:spacing w:line="221" w:lineRule="auto"/>
        <w:ind w:left="720"/>
      </w:pPr>
      <w:r>
        <w:t xml:space="preserve"> </w:t>
      </w:r>
    </w:p>
    <w:p w:rsidR="00897B5D" w:rsidRDefault="00CB038A">
      <w:pPr>
        <w:tabs>
          <w:tab w:val="left" w:pos="-1440"/>
        </w:tabs>
        <w:spacing w:line="221" w:lineRule="auto"/>
        <w:jc w:val="both"/>
        <w:rPr>
          <w:b/>
        </w:rPr>
      </w:pPr>
      <w:r>
        <w:t xml:space="preserve">      </w:t>
      </w:r>
      <w:r w:rsidR="00384681">
        <w:fldChar w:fldCharType="begin">
          <w:ffData>
            <w:name w:val="Check31"/>
            <w:enabled/>
            <w:calcOnExit w:val="0"/>
            <w:checkBox>
              <w:sizeAuto/>
              <w:default w:val="0"/>
            </w:checkBox>
          </w:ffData>
        </w:fldChar>
      </w:r>
      <w:r>
        <w:instrText xml:space="preserve"> FORMCHECKBOX </w:instrText>
      </w:r>
      <w:r w:rsidR="008675C5">
        <w:fldChar w:fldCharType="separate"/>
      </w:r>
      <w:r w:rsidR="00384681">
        <w:fldChar w:fldCharType="end"/>
      </w:r>
      <w:r>
        <w:t xml:space="preserve">       </w:t>
      </w:r>
      <w:r w:rsidRPr="00CB038A">
        <w:rPr>
          <w:b/>
        </w:rPr>
        <w:t>GATES</w:t>
      </w:r>
      <w:r w:rsidR="008D1BE6">
        <w:rPr>
          <w:b/>
        </w:rPr>
        <w:t xml:space="preserve"> installed on</w:t>
      </w:r>
      <w:r>
        <w:rPr>
          <w:b/>
        </w:rPr>
        <w:t xml:space="preserve"> Fire Apparatus Roads </w:t>
      </w:r>
    </w:p>
    <w:p w:rsidR="00CB038A" w:rsidRDefault="00CB038A">
      <w:pPr>
        <w:tabs>
          <w:tab w:val="left" w:pos="-1440"/>
        </w:tabs>
        <w:spacing w:line="221" w:lineRule="auto"/>
        <w:jc w:val="both"/>
      </w:pPr>
      <w:r>
        <w:rPr>
          <w:b/>
        </w:rPr>
        <w:t xml:space="preserve">                 </w:t>
      </w:r>
      <w:r w:rsidR="008D1BE6">
        <w:t>Gates installed on</w:t>
      </w:r>
      <w:r>
        <w:t xml:space="preserve"> fire apparatus access roads equipped with an automatic opener</w:t>
      </w:r>
      <w:r w:rsidR="00FC526D">
        <w:t xml:space="preserve"> shall install</w:t>
      </w:r>
      <w:r>
        <w:t xml:space="preserve"> </w:t>
      </w:r>
    </w:p>
    <w:p w:rsidR="00CB038A" w:rsidRDefault="00CB038A">
      <w:pPr>
        <w:tabs>
          <w:tab w:val="left" w:pos="-1440"/>
        </w:tabs>
        <w:spacing w:line="221" w:lineRule="auto"/>
        <w:jc w:val="both"/>
      </w:pPr>
      <w:r>
        <w:t xml:space="preserve">                  </w:t>
      </w:r>
      <w:r w:rsidR="008D1BE6">
        <w:t xml:space="preserve">a </w:t>
      </w:r>
      <w:r>
        <w:t xml:space="preserve">siren operated </w:t>
      </w:r>
      <w:r w:rsidR="008D1BE6">
        <w:t>system (SOS).</w:t>
      </w:r>
      <w:r w:rsidR="00465D1D">
        <w:t xml:space="preserve"> </w:t>
      </w:r>
      <w:r w:rsidR="008D1BE6">
        <w:t>A</w:t>
      </w:r>
      <w:r>
        <w:t xml:space="preserve"> residential hinged door Knox Box shall also be installed for  </w:t>
      </w:r>
    </w:p>
    <w:p w:rsidR="00CB038A" w:rsidRDefault="00CB038A">
      <w:pPr>
        <w:tabs>
          <w:tab w:val="left" w:pos="-1440"/>
        </w:tabs>
        <w:spacing w:line="221" w:lineRule="auto"/>
        <w:jc w:val="both"/>
      </w:pPr>
      <w:r>
        <w:t xml:space="preserve">        </w:t>
      </w:r>
      <w:r w:rsidR="008D1BE6">
        <w:t xml:space="preserve">         Emergency operation of the gate</w:t>
      </w:r>
    </w:p>
    <w:p w:rsidR="00CB038A" w:rsidRPr="00CB038A" w:rsidRDefault="00CB038A">
      <w:pPr>
        <w:tabs>
          <w:tab w:val="left" w:pos="-1440"/>
        </w:tabs>
        <w:spacing w:line="221" w:lineRule="auto"/>
        <w:jc w:val="both"/>
        <w:rPr>
          <w:b/>
        </w:rPr>
      </w:pPr>
      <w:r>
        <w:tab/>
        <w:t xml:space="preserve">     </w:t>
      </w:r>
    </w:p>
    <w:p w:rsidR="00897B5D" w:rsidRDefault="0057244A">
      <w:r>
        <w:object w:dxaOrig="10475" w:dyaOrig="12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641.25pt" o:ole="">
            <v:imagedata r:id="rId9" o:title=""/>
          </v:shape>
          <o:OLEObject Type="Embed" ProgID="Visio.Drawing.6" ShapeID="_x0000_i1025" DrawAspect="Content" ObjectID="_1813402873" r:id="rId10"/>
        </w:object>
      </w:r>
    </w:p>
    <w:sectPr w:rsidR="00897B5D" w:rsidSect="0073109E">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09C" w:rsidRDefault="0017209C">
      <w:r>
        <w:separator/>
      </w:r>
    </w:p>
  </w:endnote>
  <w:endnote w:type="continuationSeparator" w:id="0">
    <w:p w:rsidR="0017209C" w:rsidRDefault="0017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09C" w:rsidRDefault="0017209C">
      <w:r>
        <w:separator/>
      </w:r>
    </w:p>
  </w:footnote>
  <w:footnote w:type="continuationSeparator" w:id="0">
    <w:p w:rsidR="0017209C" w:rsidRDefault="0017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AFC"/>
    <w:multiLevelType w:val="hybridMultilevel"/>
    <w:tmpl w:val="7B1AF0F4"/>
    <w:lvl w:ilvl="0" w:tplc="583A3974">
      <w:start w:val="1"/>
      <w:numFmt w:val="bullet"/>
      <w:lvlText w:val=""/>
      <w:lvlJc w:val="left"/>
      <w:pPr>
        <w:tabs>
          <w:tab w:val="num" w:pos="2250"/>
        </w:tabs>
        <w:ind w:left="2250" w:hanging="360"/>
      </w:pPr>
      <w:rPr>
        <w:rFonts w:ascii="Wingdings" w:hAnsi="Wingdings" w:hint="default"/>
        <w:sz w:val="24"/>
        <w:szCs w:val="24"/>
      </w:rPr>
    </w:lvl>
    <w:lvl w:ilvl="1" w:tplc="04090003" w:tentative="1">
      <w:start w:val="1"/>
      <w:numFmt w:val="bullet"/>
      <w:lvlText w:val="o"/>
      <w:lvlJc w:val="left"/>
      <w:pPr>
        <w:tabs>
          <w:tab w:val="num" w:pos="2970"/>
        </w:tabs>
        <w:ind w:left="2970" w:hanging="360"/>
      </w:pPr>
      <w:rPr>
        <w:rFonts w:ascii="Courier New" w:hAnsi="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 w15:restartNumberingAfterBreak="0">
    <w:nsid w:val="0ABC0065"/>
    <w:multiLevelType w:val="hybridMultilevel"/>
    <w:tmpl w:val="BDCE0A34"/>
    <w:lvl w:ilvl="0" w:tplc="0409000B">
      <w:start w:val="1"/>
      <w:numFmt w:val="bullet"/>
      <w:lvlText w:val=""/>
      <w:lvlJc w:val="left"/>
      <w:pPr>
        <w:tabs>
          <w:tab w:val="num" w:pos="2250"/>
        </w:tabs>
        <w:ind w:left="2250" w:hanging="360"/>
      </w:pPr>
      <w:rPr>
        <w:rFonts w:ascii="Wingdings" w:hAnsi="Wingdings" w:hint="default"/>
      </w:rPr>
    </w:lvl>
    <w:lvl w:ilvl="1" w:tplc="04090003" w:tentative="1">
      <w:start w:val="1"/>
      <w:numFmt w:val="bullet"/>
      <w:lvlText w:val="o"/>
      <w:lvlJc w:val="left"/>
      <w:pPr>
        <w:tabs>
          <w:tab w:val="num" w:pos="2970"/>
        </w:tabs>
        <w:ind w:left="2970" w:hanging="360"/>
      </w:pPr>
      <w:rPr>
        <w:rFonts w:ascii="Courier New" w:hAnsi="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2" w15:restartNumberingAfterBreak="0">
    <w:nsid w:val="0FAA2D78"/>
    <w:multiLevelType w:val="hybridMultilevel"/>
    <w:tmpl w:val="10FA9D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7581C"/>
    <w:multiLevelType w:val="hybridMultilevel"/>
    <w:tmpl w:val="AC1A0C5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904B55"/>
    <w:multiLevelType w:val="hybridMultilevel"/>
    <w:tmpl w:val="6178C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A6C26"/>
    <w:multiLevelType w:val="hybridMultilevel"/>
    <w:tmpl w:val="805838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A158A7"/>
    <w:multiLevelType w:val="hybridMultilevel"/>
    <w:tmpl w:val="78E8C76C"/>
    <w:lvl w:ilvl="0" w:tplc="3368A9BA">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DC0DCD"/>
    <w:multiLevelType w:val="hybridMultilevel"/>
    <w:tmpl w:val="652CD9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111959"/>
    <w:multiLevelType w:val="hybridMultilevel"/>
    <w:tmpl w:val="3B8CC0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C433A"/>
    <w:multiLevelType w:val="hybridMultilevel"/>
    <w:tmpl w:val="952050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06810B3"/>
    <w:multiLevelType w:val="hybridMultilevel"/>
    <w:tmpl w:val="B36A7B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BE2895"/>
    <w:multiLevelType w:val="hybridMultilevel"/>
    <w:tmpl w:val="8A7C5EF2"/>
    <w:lvl w:ilvl="0" w:tplc="D76E2E60">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20C604F"/>
    <w:multiLevelType w:val="hybridMultilevel"/>
    <w:tmpl w:val="C83E8A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3957B1"/>
    <w:multiLevelType w:val="hybridMultilevel"/>
    <w:tmpl w:val="E6A25A72"/>
    <w:lvl w:ilvl="0" w:tplc="0409000B">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4" w15:restartNumberingAfterBreak="0">
    <w:nsid w:val="59292FEC"/>
    <w:multiLevelType w:val="hybridMultilevel"/>
    <w:tmpl w:val="04CC6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1E73C3"/>
    <w:multiLevelType w:val="hybridMultilevel"/>
    <w:tmpl w:val="BAE09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CB725E8"/>
    <w:multiLevelType w:val="hybridMultilevel"/>
    <w:tmpl w:val="F8A2E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4A5C43"/>
    <w:multiLevelType w:val="hybridMultilevel"/>
    <w:tmpl w:val="D71E392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E40EE3"/>
    <w:multiLevelType w:val="hybridMultilevel"/>
    <w:tmpl w:val="31F6169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6"/>
  </w:num>
  <w:num w:numId="2">
    <w:abstractNumId w:val="17"/>
  </w:num>
  <w:num w:numId="3">
    <w:abstractNumId w:val="8"/>
  </w:num>
  <w:num w:numId="4">
    <w:abstractNumId w:val="4"/>
  </w:num>
  <w:num w:numId="5">
    <w:abstractNumId w:val="1"/>
  </w:num>
  <w:num w:numId="6">
    <w:abstractNumId w:val="3"/>
  </w:num>
  <w:num w:numId="7">
    <w:abstractNumId w:val="14"/>
  </w:num>
  <w:num w:numId="8">
    <w:abstractNumId w:val="9"/>
  </w:num>
  <w:num w:numId="9">
    <w:abstractNumId w:val="15"/>
  </w:num>
  <w:num w:numId="10">
    <w:abstractNumId w:val="13"/>
  </w:num>
  <w:num w:numId="11">
    <w:abstractNumId w:val="7"/>
  </w:num>
  <w:num w:numId="12">
    <w:abstractNumId w:val="5"/>
  </w:num>
  <w:num w:numId="13">
    <w:abstractNumId w:val="12"/>
  </w:num>
  <w:num w:numId="14">
    <w:abstractNumId w:val="0"/>
  </w:num>
  <w:num w:numId="15">
    <w:abstractNumId w:val="2"/>
  </w:num>
  <w:num w:numId="16">
    <w:abstractNumId w:val="6"/>
  </w:num>
  <w:num w:numId="17">
    <w:abstractNumId w:val="10"/>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250"/>
    <w:rsid w:val="000101D8"/>
    <w:rsid w:val="000154EA"/>
    <w:rsid w:val="00050BD3"/>
    <w:rsid w:val="00055746"/>
    <w:rsid w:val="00083742"/>
    <w:rsid w:val="00086EA3"/>
    <w:rsid w:val="00093024"/>
    <w:rsid w:val="00097E3F"/>
    <w:rsid w:val="000B5795"/>
    <w:rsid w:val="000B6306"/>
    <w:rsid w:val="000F0ECB"/>
    <w:rsid w:val="001057E3"/>
    <w:rsid w:val="001062C1"/>
    <w:rsid w:val="00117577"/>
    <w:rsid w:val="001212B1"/>
    <w:rsid w:val="00136B2B"/>
    <w:rsid w:val="00150F36"/>
    <w:rsid w:val="00170AFE"/>
    <w:rsid w:val="001715A6"/>
    <w:rsid w:val="0017209C"/>
    <w:rsid w:val="00173705"/>
    <w:rsid w:val="0017479E"/>
    <w:rsid w:val="001754D2"/>
    <w:rsid w:val="0018140F"/>
    <w:rsid w:val="00183E4B"/>
    <w:rsid w:val="00193726"/>
    <w:rsid w:val="001B0E32"/>
    <w:rsid w:val="001B2ADA"/>
    <w:rsid w:val="001B3C2E"/>
    <w:rsid w:val="001B6FB6"/>
    <w:rsid w:val="001C74AC"/>
    <w:rsid w:val="001D74DB"/>
    <w:rsid w:val="001E109F"/>
    <w:rsid w:val="00210CE5"/>
    <w:rsid w:val="00213A3B"/>
    <w:rsid w:val="0022153E"/>
    <w:rsid w:val="002217AA"/>
    <w:rsid w:val="00221A03"/>
    <w:rsid w:val="00236E8E"/>
    <w:rsid w:val="00241D0A"/>
    <w:rsid w:val="00251FCE"/>
    <w:rsid w:val="00254F55"/>
    <w:rsid w:val="00255594"/>
    <w:rsid w:val="00256E40"/>
    <w:rsid w:val="0026048E"/>
    <w:rsid w:val="0027152F"/>
    <w:rsid w:val="00276E50"/>
    <w:rsid w:val="002849ED"/>
    <w:rsid w:val="00294B20"/>
    <w:rsid w:val="002A27FB"/>
    <w:rsid w:val="002A56B4"/>
    <w:rsid w:val="002A6B92"/>
    <w:rsid w:val="002A7E90"/>
    <w:rsid w:val="002B081E"/>
    <w:rsid w:val="002C352B"/>
    <w:rsid w:val="002C4A4B"/>
    <w:rsid w:val="002C6517"/>
    <w:rsid w:val="002E5B4E"/>
    <w:rsid w:val="002F67C8"/>
    <w:rsid w:val="003020A8"/>
    <w:rsid w:val="00311EBD"/>
    <w:rsid w:val="00313B1C"/>
    <w:rsid w:val="00335D2B"/>
    <w:rsid w:val="003405DE"/>
    <w:rsid w:val="00342BDD"/>
    <w:rsid w:val="0035073B"/>
    <w:rsid w:val="00361FC0"/>
    <w:rsid w:val="00364965"/>
    <w:rsid w:val="0037320A"/>
    <w:rsid w:val="00380A0F"/>
    <w:rsid w:val="00384681"/>
    <w:rsid w:val="0039501C"/>
    <w:rsid w:val="003A4A21"/>
    <w:rsid w:val="003B55BA"/>
    <w:rsid w:val="003C24C4"/>
    <w:rsid w:val="003C5717"/>
    <w:rsid w:val="003C60A7"/>
    <w:rsid w:val="003D0C00"/>
    <w:rsid w:val="003D0FD7"/>
    <w:rsid w:val="003D1825"/>
    <w:rsid w:val="003D60B5"/>
    <w:rsid w:val="00403299"/>
    <w:rsid w:val="00416146"/>
    <w:rsid w:val="00435C69"/>
    <w:rsid w:val="00437A80"/>
    <w:rsid w:val="00437F09"/>
    <w:rsid w:val="004410BB"/>
    <w:rsid w:val="00465D1D"/>
    <w:rsid w:val="00494959"/>
    <w:rsid w:val="004C042A"/>
    <w:rsid w:val="004C1965"/>
    <w:rsid w:val="004D61AF"/>
    <w:rsid w:val="004D7114"/>
    <w:rsid w:val="004D713A"/>
    <w:rsid w:val="004D7D6A"/>
    <w:rsid w:val="0050041F"/>
    <w:rsid w:val="00504B2D"/>
    <w:rsid w:val="005120E2"/>
    <w:rsid w:val="0051351D"/>
    <w:rsid w:val="005146D9"/>
    <w:rsid w:val="005175ED"/>
    <w:rsid w:val="005222B3"/>
    <w:rsid w:val="0052663F"/>
    <w:rsid w:val="00526964"/>
    <w:rsid w:val="00526FF7"/>
    <w:rsid w:val="005355C5"/>
    <w:rsid w:val="00537121"/>
    <w:rsid w:val="005574B1"/>
    <w:rsid w:val="005633BC"/>
    <w:rsid w:val="00566FDD"/>
    <w:rsid w:val="0057244A"/>
    <w:rsid w:val="00577AAC"/>
    <w:rsid w:val="005923B2"/>
    <w:rsid w:val="005A21B3"/>
    <w:rsid w:val="005A23CD"/>
    <w:rsid w:val="005B1F5C"/>
    <w:rsid w:val="005C1FE9"/>
    <w:rsid w:val="005C354A"/>
    <w:rsid w:val="005D1209"/>
    <w:rsid w:val="005D2536"/>
    <w:rsid w:val="005D6883"/>
    <w:rsid w:val="005E77CE"/>
    <w:rsid w:val="00615078"/>
    <w:rsid w:val="00617EF6"/>
    <w:rsid w:val="00632744"/>
    <w:rsid w:val="006353FD"/>
    <w:rsid w:val="00636084"/>
    <w:rsid w:val="00657C0F"/>
    <w:rsid w:val="006644AD"/>
    <w:rsid w:val="00667BB4"/>
    <w:rsid w:val="00681079"/>
    <w:rsid w:val="0068732B"/>
    <w:rsid w:val="00694A16"/>
    <w:rsid w:val="00696413"/>
    <w:rsid w:val="006A3BDE"/>
    <w:rsid w:val="006D53F4"/>
    <w:rsid w:val="006D713D"/>
    <w:rsid w:val="006E5BD1"/>
    <w:rsid w:val="006F089D"/>
    <w:rsid w:val="006F76E5"/>
    <w:rsid w:val="007137AF"/>
    <w:rsid w:val="0073109E"/>
    <w:rsid w:val="007324C5"/>
    <w:rsid w:val="00734858"/>
    <w:rsid w:val="00734E16"/>
    <w:rsid w:val="0073548F"/>
    <w:rsid w:val="00735F8A"/>
    <w:rsid w:val="00742D85"/>
    <w:rsid w:val="00742F7A"/>
    <w:rsid w:val="00750E04"/>
    <w:rsid w:val="00752C75"/>
    <w:rsid w:val="00753FB1"/>
    <w:rsid w:val="0075530F"/>
    <w:rsid w:val="00761757"/>
    <w:rsid w:val="0077052C"/>
    <w:rsid w:val="00776EB9"/>
    <w:rsid w:val="00782BA2"/>
    <w:rsid w:val="0079470F"/>
    <w:rsid w:val="00794D36"/>
    <w:rsid w:val="007A51CF"/>
    <w:rsid w:val="007B39B4"/>
    <w:rsid w:val="007C429B"/>
    <w:rsid w:val="007D0DA9"/>
    <w:rsid w:val="007E277E"/>
    <w:rsid w:val="00801EC3"/>
    <w:rsid w:val="008057A5"/>
    <w:rsid w:val="0083371E"/>
    <w:rsid w:val="00836250"/>
    <w:rsid w:val="00837A54"/>
    <w:rsid w:val="00840548"/>
    <w:rsid w:val="00841FEC"/>
    <w:rsid w:val="008579E5"/>
    <w:rsid w:val="00860F0F"/>
    <w:rsid w:val="00864858"/>
    <w:rsid w:val="00864D10"/>
    <w:rsid w:val="008675C5"/>
    <w:rsid w:val="00882BD6"/>
    <w:rsid w:val="00892172"/>
    <w:rsid w:val="00895CED"/>
    <w:rsid w:val="00897265"/>
    <w:rsid w:val="00897B5D"/>
    <w:rsid w:val="008A57BE"/>
    <w:rsid w:val="008A72A5"/>
    <w:rsid w:val="008B1755"/>
    <w:rsid w:val="008C2FC1"/>
    <w:rsid w:val="008D1BE6"/>
    <w:rsid w:val="008F1D99"/>
    <w:rsid w:val="00921BF6"/>
    <w:rsid w:val="00922FFE"/>
    <w:rsid w:val="00927C1F"/>
    <w:rsid w:val="0093083E"/>
    <w:rsid w:val="00934E0D"/>
    <w:rsid w:val="00935468"/>
    <w:rsid w:val="00937820"/>
    <w:rsid w:val="009542F6"/>
    <w:rsid w:val="00964766"/>
    <w:rsid w:val="009801E5"/>
    <w:rsid w:val="00986B07"/>
    <w:rsid w:val="009A15DB"/>
    <w:rsid w:val="009A2207"/>
    <w:rsid w:val="009A3B4A"/>
    <w:rsid w:val="009B240E"/>
    <w:rsid w:val="009B719F"/>
    <w:rsid w:val="009E11DE"/>
    <w:rsid w:val="009E5046"/>
    <w:rsid w:val="00A02A9D"/>
    <w:rsid w:val="00A02FD8"/>
    <w:rsid w:val="00A037C3"/>
    <w:rsid w:val="00A128E6"/>
    <w:rsid w:val="00A13041"/>
    <w:rsid w:val="00A2305F"/>
    <w:rsid w:val="00A3029A"/>
    <w:rsid w:val="00A34C69"/>
    <w:rsid w:val="00A44E93"/>
    <w:rsid w:val="00A469D1"/>
    <w:rsid w:val="00A5152E"/>
    <w:rsid w:val="00A57B06"/>
    <w:rsid w:val="00A60C11"/>
    <w:rsid w:val="00A65B16"/>
    <w:rsid w:val="00A67A04"/>
    <w:rsid w:val="00A926AB"/>
    <w:rsid w:val="00AA0D87"/>
    <w:rsid w:val="00AA3B02"/>
    <w:rsid w:val="00AB0AEA"/>
    <w:rsid w:val="00AC1E3D"/>
    <w:rsid w:val="00AC4066"/>
    <w:rsid w:val="00AC678F"/>
    <w:rsid w:val="00AC7F3E"/>
    <w:rsid w:val="00AE0490"/>
    <w:rsid w:val="00AE5FDD"/>
    <w:rsid w:val="00AF24FF"/>
    <w:rsid w:val="00AF6C05"/>
    <w:rsid w:val="00B014FD"/>
    <w:rsid w:val="00B01807"/>
    <w:rsid w:val="00B02C1E"/>
    <w:rsid w:val="00B0354A"/>
    <w:rsid w:val="00B1632F"/>
    <w:rsid w:val="00B22E3E"/>
    <w:rsid w:val="00B333C7"/>
    <w:rsid w:val="00B409AB"/>
    <w:rsid w:val="00B40D7C"/>
    <w:rsid w:val="00B452FF"/>
    <w:rsid w:val="00B51642"/>
    <w:rsid w:val="00B56ACB"/>
    <w:rsid w:val="00B665EB"/>
    <w:rsid w:val="00B8365C"/>
    <w:rsid w:val="00B91A7B"/>
    <w:rsid w:val="00B92400"/>
    <w:rsid w:val="00B94E67"/>
    <w:rsid w:val="00B95C38"/>
    <w:rsid w:val="00BB00DA"/>
    <w:rsid w:val="00BB100D"/>
    <w:rsid w:val="00BB4630"/>
    <w:rsid w:val="00BB4695"/>
    <w:rsid w:val="00BD42D0"/>
    <w:rsid w:val="00BE0494"/>
    <w:rsid w:val="00BF6C78"/>
    <w:rsid w:val="00C1389E"/>
    <w:rsid w:val="00C13AB9"/>
    <w:rsid w:val="00C2030C"/>
    <w:rsid w:val="00C3368D"/>
    <w:rsid w:val="00C37324"/>
    <w:rsid w:val="00C412CF"/>
    <w:rsid w:val="00C41603"/>
    <w:rsid w:val="00C41AF3"/>
    <w:rsid w:val="00C4716A"/>
    <w:rsid w:val="00C51AEB"/>
    <w:rsid w:val="00C61D9B"/>
    <w:rsid w:val="00C75A71"/>
    <w:rsid w:val="00C829E3"/>
    <w:rsid w:val="00C82F47"/>
    <w:rsid w:val="00C857CD"/>
    <w:rsid w:val="00CA47FE"/>
    <w:rsid w:val="00CB038A"/>
    <w:rsid w:val="00CB20C6"/>
    <w:rsid w:val="00CB4F7D"/>
    <w:rsid w:val="00CB7C12"/>
    <w:rsid w:val="00CC3E8D"/>
    <w:rsid w:val="00CD1558"/>
    <w:rsid w:val="00CD71F3"/>
    <w:rsid w:val="00CE3243"/>
    <w:rsid w:val="00CF1EDB"/>
    <w:rsid w:val="00CF658C"/>
    <w:rsid w:val="00CF6970"/>
    <w:rsid w:val="00CF7E1E"/>
    <w:rsid w:val="00D033E1"/>
    <w:rsid w:val="00D061B9"/>
    <w:rsid w:val="00D106B9"/>
    <w:rsid w:val="00D11547"/>
    <w:rsid w:val="00D1230F"/>
    <w:rsid w:val="00D14958"/>
    <w:rsid w:val="00D424C1"/>
    <w:rsid w:val="00D5235B"/>
    <w:rsid w:val="00D5260D"/>
    <w:rsid w:val="00D52F79"/>
    <w:rsid w:val="00D568CD"/>
    <w:rsid w:val="00D82A7E"/>
    <w:rsid w:val="00D9627E"/>
    <w:rsid w:val="00DA1F6F"/>
    <w:rsid w:val="00DA40E2"/>
    <w:rsid w:val="00DA6AE5"/>
    <w:rsid w:val="00DA6E7B"/>
    <w:rsid w:val="00DB2F97"/>
    <w:rsid w:val="00DE6BD3"/>
    <w:rsid w:val="00DF625B"/>
    <w:rsid w:val="00E00E30"/>
    <w:rsid w:val="00E02ED5"/>
    <w:rsid w:val="00E17CF5"/>
    <w:rsid w:val="00E62966"/>
    <w:rsid w:val="00E722AA"/>
    <w:rsid w:val="00E74064"/>
    <w:rsid w:val="00E74305"/>
    <w:rsid w:val="00E77D81"/>
    <w:rsid w:val="00E929F7"/>
    <w:rsid w:val="00E92BCD"/>
    <w:rsid w:val="00E94769"/>
    <w:rsid w:val="00EA6342"/>
    <w:rsid w:val="00EB6BBF"/>
    <w:rsid w:val="00ED0C0E"/>
    <w:rsid w:val="00EF06F0"/>
    <w:rsid w:val="00EF4A0D"/>
    <w:rsid w:val="00EF50C7"/>
    <w:rsid w:val="00F066C8"/>
    <w:rsid w:val="00F134F0"/>
    <w:rsid w:val="00F15292"/>
    <w:rsid w:val="00F15995"/>
    <w:rsid w:val="00F57A17"/>
    <w:rsid w:val="00F707EA"/>
    <w:rsid w:val="00F85572"/>
    <w:rsid w:val="00F91310"/>
    <w:rsid w:val="00FA14F6"/>
    <w:rsid w:val="00FC3787"/>
    <w:rsid w:val="00FC3BF9"/>
    <w:rsid w:val="00FC40EE"/>
    <w:rsid w:val="00FC526D"/>
    <w:rsid w:val="00FC5F00"/>
    <w:rsid w:val="00FD2298"/>
    <w:rsid w:val="00FD2AC5"/>
    <w:rsid w:val="00FD7313"/>
    <w:rsid w:val="00FE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167ACA"/>
  <w15:docId w15:val="{47110E75-2684-4F28-B381-E0FB2E42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306"/>
    <w:rPr>
      <w:sz w:val="24"/>
      <w:szCs w:val="24"/>
    </w:rPr>
  </w:style>
  <w:style w:type="paragraph" w:styleId="Heading1">
    <w:name w:val="heading 1"/>
    <w:basedOn w:val="Normal"/>
    <w:next w:val="Normal"/>
    <w:qFormat/>
    <w:rsid w:val="000B6306"/>
    <w:pPr>
      <w:keepNext/>
      <w:outlineLvl w:val="0"/>
    </w:pPr>
    <w:rPr>
      <w:caps/>
      <w:u w:val="single"/>
    </w:rPr>
  </w:style>
  <w:style w:type="paragraph" w:styleId="Heading2">
    <w:name w:val="heading 2"/>
    <w:basedOn w:val="Normal"/>
    <w:next w:val="Normal"/>
    <w:qFormat/>
    <w:rsid w:val="000B6306"/>
    <w:pPr>
      <w:keepNext/>
      <w:outlineLvl w:val="1"/>
    </w:pPr>
    <w:rPr>
      <w:b/>
      <w:bCs/>
      <w:szCs w:val="20"/>
    </w:rPr>
  </w:style>
  <w:style w:type="paragraph" w:styleId="Heading3">
    <w:name w:val="heading 3"/>
    <w:basedOn w:val="Normal"/>
    <w:next w:val="Normal"/>
    <w:qFormat/>
    <w:rsid w:val="000B6306"/>
    <w:pPr>
      <w:keepNext/>
      <w:outlineLvl w:val="2"/>
    </w:pPr>
    <w:rPr>
      <w:i/>
      <w:iCs/>
      <w:sz w:val="20"/>
    </w:rPr>
  </w:style>
  <w:style w:type="paragraph" w:styleId="Heading4">
    <w:name w:val="heading 4"/>
    <w:basedOn w:val="Normal"/>
    <w:next w:val="Normal"/>
    <w:qFormat/>
    <w:rsid w:val="000B6306"/>
    <w:pPr>
      <w:keepNext/>
      <w:outlineLvl w:val="3"/>
    </w:pPr>
    <w:rPr>
      <w:sz w:val="20"/>
      <w:szCs w:val="20"/>
      <w:u w:val="single"/>
    </w:rPr>
  </w:style>
  <w:style w:type="paragraph" w:styleId="Heading5">
    <w:name w:val="heading 5"/>
    <w:basedOn w:val="Normal"/>
    <w:next w:val="Normal"/>
    <w:qFormat/>
    <w:rsid w:val="000B6306"/>
    <w:pPr>
      <w:keepNext/>
      <w:jc w:val="center"/>
      <w:outlineLvl w:val="4"/>
    </w:pPr>
    <w:rPr>
      <w:sz w:val="40"/>
      <w:szCs w:val="20"/>
    </w:rPr>
  </w:style>
  <w:style w:type="paragraph" w:styleId="Heading6">
    <w:name w:val="heading 6"/>
    <w:basedOn w:val="Normal"/>
    <w:next w:val="Normal"/>
    <w:qFormat/>
    <w:rsid w:val="000B6306"/>
    <w:pPr>
      <w:keepNext/>
      <w:tabs>
        <w:tab w:val="left" w:pos="-1440"/>
      </w:tabs>
      <w:spacing w:line="221" w:lineRule="auto"/>
      <w:jc w:val="center"/>
      <w:outlineLvl w:val="5"/>
    </w:pPr>
    <w:rPr>
      <w:sz w:val="32"/>
    </w:rPr>
  </w:style>
  <w:style w:type="paragraph" w:styleId="Heading7">
    <w:name w:val="heading 7"/>
    <w:basedOn w:val="Normal"/>
    <w:next w:val="Normal"/>
    <w:qFormat/>
    <w:rsid w:val="000B6306"/>
    <w:pPr>
      <w:keepNext/>
      <w:tabs>
        <w:tab w:val="left" w:pos="-1440"/>
      </w:tabs>
      <w:spacing w:line="221" w:lineRule="auto"/>
      <w:jc w:val="center"/>
      <w:outlineLvl w:val="6"/>
    </w:pPr>
    <w:rPr>
      <w:b/>
      <w:bCs/>
      <w:sz w:val="32"/>
    </w:rPr>
  </w:style>
  <w:style w:type="paragraph" w:styleId="Heading8">
    <w:name w:val="heading 8"/>
    <w:basedOn w:val="Normal"/>
    <w:next w:val="Normal"/>
    <w:qFormat/>
    <w:rsid w:val="000B6306"/>
    <w:pPr>
      <w:keepNext/>
      <w:jc w:val="center"/>
      <w:outlineLvl w:val="7"/>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306"/>
    <w:pPr>
      <w:tabs>
        <w:tab w:val="center" w:pos="4320"/>
        <w:tab w:val="right" w:pos="8640"/>
      </w:tabs>
    </w:pPr>
  </w:style>
  <w:style w:type="paragraph" w:styleId="Footer">
    <w:name w:val="footer"/>
    <w:basedOn w:val="Normal"/>
    <w:link w:val="FooterChar"/>
    <w:uiPriority w:val="99"/>
    <w:rsid w:val="000B6306"/>
    <w:pPr>
      <w:tabs>
        <w:tab w:val="center" w:pos="4320"/>
        <w:tab w:val="right" w:pos="8640"/>
      </w:tabs>
    </w:pPr>
  </w:style>
  <w:style w:type="paragraph" w:styleId="BodyText">
    <w:name w:val="Body Text"/>
    <w:basedOn w:val="Normal"/>
    <w:rsid w:val="000B6306"/>
    <w:pPr>
      <w:jc w:val="center"/>
    </w:pPr>
    <w:rPr>
      <w:b/>
      <w:bCs/>
      <w:sz w:val="72"/>
    </w:rPr>
  </w:style>
  <w:style w:type="paragraph" w:styleId="BodyTextIndent">
    <w:name w:val="Body Text Indent"/>
    <w:basedOn w:val="Normal"/>
    <w:rsid w:val="000B6306"/>
    <w:pPr>
      <w:ind w:left="2880"/>
    </w:pPr>
  </w:style>
  <w:style w:type="paragraph" w:styleId="BodyTextIndent2">
    <w:name w:val="Body Text Indent 2"/>
    <w:basedOn w:val="Normal"/>
    <w:rsid w:val="000B6306"/>
    <w:pPr>
      <w:ind w:left="1440"/>
    </w:pPr>
    <w:rPr>
      <w:i/>
      <w:iCs/>
      <w:sz w:val="28"/>
      <w:szCs w:val="20"/>
    </w:rPr>
  </w:style>
  <w:style w:type="character" w:styleId="Hyperlink">
    <w:name w:val="Hyperlink"/>
    <w:basedOn w:val="DefaultParagraphFont"/>
    <w:rsid w:val="000B6306"/>
    <w:rPr>
      <w:color w:val="0000FF"/>
      <w:u w:val="single"/>
    </w:rPr>
  </w:style>
  <w:style w:type="character" w:styleId="FollowedHyperlink">
    <w:name w:val="FollowedHyperlink"/>
    <w:basedOn w:val="DefaultParagraphFont"/>
    <w:rsid w:val="000B6306"/>
    <w:rPr>
      <w:color w:val="800080"/>
      <w:u w:val="single"/>
    </w:rPr>
  </w:style>
  <w:style w:type="paragraph" w:styleId="BodyTextIndent3">
    <w:name w:val="Body Text Indent 3"/>
    <w:basedOn w:val="Normal"/>
    <w:rsid w:val="000B6306"/>
    <w:pPr>
      <w:ind w:left="1440"/>
    </w:pPr>
    <w:rPr>
      <w:szCs w:val="20"/>
    </w:rPr>
  </w:style>
  <w:style w:type="paragraph" w:styleId="ListParagraph">
    <w:name w:val="List Paragraph"/>
    <w:basedOn w:val="Normal"/>
    <w:uiPriority w:val="34"/>
    <w:qFormat/>
    <w:rsid w:val="00A67A04"/>
    <w:pPr>
      <w:ind w:left="720"/>
    </w:pPr>
  </w:style>
  <w:style w:type="paragraph" w:styleId="BalloonText">
    <w:name w:val="Balloon Text"/>
    <w:basedOn w:val="Normal"/>
    <w:link w:val="BalloonTextChar"/>
    <w:rsid w:val="00AC1E3D"/>
    <w:rPr>
      <w:rFonts w:ascii="Tahoma" w:hAnsi="Tahoma" w:cs="Tahoma"/>
      <w:sz w:val="16"/>
      <w:szCs w:val="16"/>
    </w:rPr>
  </w:style>
  <w:style w:type="character" w:customStyle="1" w:styleId="BalloonTextChar">
    <w:name w:val="Balloon Text Char"/>
    <w:basedOn w:val="DefaultParagraphFont"/>
    <w:link w:val="BalloonText"/>
    <w:rsid w:val="00AC1E3D"/>
    <w:rPr>
      <w:rFonts w:ascii="Tahoma" w:hAnsi="Tahoma" w:cs="Tahoma"/>
      <w:sz w:val="16"/>
      <w:szCs w:val="16"/>
    </w:rPr>
  </w:style>
  <w:style w:type="character" w:customStyle="1" w:styleId="FooterChar">
    <w:name w:val="Footer Char"/>
    <w:basedOn w:val="DefaultParagraphFont"/>
    <w:link w:val="Footer"/>
    <w:uiPriority w:val="99"/>
    <w:rsid w:val="00EB6BBF"/>
    <w:rPr>
      <w:sz w:val="24"/>
      <w:szCs w:val="24"/>
    </w:rPr>
  </w:style>
  <w:style w:type="character" w:styleId="Emphasis">
    <w:name w:val="Emphasis"/>
    <w:basedOn w:val="DefaultParagraphFont"/>
    <w:qFormat/>
    <w:rsid w:val="00753F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803515">
      <w:bodyDiv w:val="1"/>
      <w:marLeft w:val="0"/>
      <w:marRight w:val="0"/>
      <w:marTop w:val="0"/>
      <w:marBottom w:val="0"/>
      <w:divBdr>
        <w:top w:val="none" w:sz="0" w:space="0" w:color="auto"/>
        <w:left w:val="none" w:sz="0" w:space="0" w:color="auto"/>
        <w:bottom w:val="none" w:sz="0" w:space="0" w:color="auto"/>
        <w:right w:val="none" w:sz="0" w:space="0" w:color="auto"/>
      </w:divBdr>
    </w:div>
    <w:div w:id="1452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16C43-79FC-417E-B280-91FF313E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INFORMATION REQUIRED ON ALL SITE PLANS SUBMITTED FOR REVIEW</vt:lpstr>
    </vt:vector>
  </TitlesOfParts>
  <Company>Chesterfield County</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REQUIRED ON ALL SITE PLANS SUBMITTED FOR REVIEW</dc:title>
  <dc:subject/>
  <dc:creator>nausef</dc:creator>
  <cp:keywords/>
  <cp:lastModifiedBy>Michael Clark</cp:lastModifiedBy>
  <cp:revision>29</cp:revision>
  <cp:lastPrinted>2013-12-11T12:54:00Z</cp:lastPrinted>
  <dcterms:created xsi:type="dcterms:W3CDTF">2013-12-11T13:21:00Z</dcterms:created>
  <dcterms:modified xsi:type="dcterms:W3CDTF">2025-07-07T18:15:00Z</dcterms:modified>
</cp:coreProperties>
</file>